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E65982" w14:textId="68F5C89C" w:rsidR="00451393" w:rsidRPr="003767DE" w:rsidRDefault="00451393" w:rsidP="0032309D">
      <w:pPr>
        <w:pStyle w:val="NormalWeb"/>
        <w:spacing w:after="0"/>
        <w:ind w:left="2832" w:right="-319"/>
        <w:jc w:val="both"/>
        <w:rPr>
          <w:rFonts w:asciiTheme="majorHAnsi" w:hAnsiTheme="majorHAnsi"/>
          <w:b/>
          <w:bCs/>
          <w:sz w:val="22"/>
          <w:szCs w:val="22"/>
        </w:rPr>
      </w:pPr>
      <w:bookmarkStart w:id="0" w:name="_GoBack"/>
      <w:bookmarkEnd w:id="0"/>
      <w:r w:rsidRPr="003767DE">
        <w:rPr>
          <w:rFonts w:asciiTheme="majorHAnsi" w:hAnsiTheme="majorHAnsi"/>
          <w:b/>
          <w:bCs/>
          <w:sz w:val="22"/>
          <w:szCs w:val="22"/>
        </w:rPr>
        <w:t>CONTRATO ADMINISTRATIVO Nº 00</w:t>
      </w:r>
      <w:r w:rsidR="00BC1129">
        <w:rPr>
          <w:rFonts w:asciiTheme="majorHAnsi" w:hAnsiTheme="majorHAnsi"/>
          <w:b/>
          <w:bCs/>
          <w:sz w:val="22"/>
          <w:szCs w:val="22"/>
        </w:rPr>
        <w:t>4</w:t>
      </w:r>
      <w:r w:rsidRPr="003767DE">
        <w:rPr>
          <w:rFonts w:asciiTheme="majorHAnsi" w:hAnsiTheme="majorHAnsi"/>
          <w:b/>
          <w:bCs/>
          <w:sz w:val="22"/>
          <w:szCs w:val="22"/>
        </w:rPr>
        <w:t>/202</w:t>
      </w:r>
      <w:r w:rsidR="00BC1129">
        <w:rPr>
          <w:rFonts w:asciiTheme="majorHAnsi" w:hAnsiTheme="majorHAnsi"/>
          <w:b/>
          <w:bCs/>
          <w:sz w:val="22"/>
          <w:szCs w:val="22"/>
        </w:rPr>
        <w:t>2</w:t>
      </w:r>
    </w:p>
    <w:p w14:paraId="6904A6EB" w14:textId="728C7373" w:rsidR="00451393" w:rsidRPr="005B4635" w:rsidRDefault="00451393" w:rsidP="005B4635">
      <w:pPr>
        <w:pStyle w:val="NormalWeb"/>
        <w:spacing w:after="0"/>
        <w:ind w:left="6237" w:right="-319"/>
        <w:jc w:val="both"/>
        <w:rPr>
          <w:rFonts w:asciiTheme="majorHAnsi" w:hAnsiTheme="majorHAnsi"/>
          <w:b/>
          <w:bCs/>
          <w:sz w:val="22"/>
          <w:szCs w:val="22"/>
        </w:rPr>
      </w:pPr>
      <w:r w:rsidRPr="005B4635">
        <w:rPr>
          <w:rFonts w:asciiTheme="majorHAnsi" w:hAnsiTheme="majorHAnsi"/>
          <w:b/>
          <w:bCs/>
          <w:sz w:val="22"/>
          <w:szCs w:val="22"/>
        </w:rPr>
        <w:t>CONTRATO ADMINISTRATIVO PARA PRESTAÇÃO D</w:t>
      </w:r>
      <w:r w:rsidR="00BC1129">
        <w:rPr>
          <w:rFonts w:asciiTheme="majorHAnsi" w:hAnsiTheme="majorHAnsi"/>
          <w:b/>
          <w:bCs/>
          <w:sz w:val="22"/>
          <w:szCs w:val="22"/>
        </w:rPr>
        <w:t>E SERVIÇOS DE ACESSO A INTERNET</w:t>
      </w:r>
    </w:p>
    <w:p w14:paraId="5C2E41D0" w14:textId="56769B3B"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b/>
          <w:bCs/>
          <w:sz w:val="22"/>
          <w:szCs w:val="22"/>
        </w:rPr>
        <w:t>A CÂMARA MUNICIPAL DE VEREADORES DE CHAPADA</w:t>
      </w:r>
      <w:r w:rsidRPr="005B4635">
        <w:rPr>
          <w:rFonts w:asciiTheme="majorHAnsi" w:hAnsiTheme="majorHAnsi"/>
          <w:sz w:val="22"/>
          <w:szCs w:val="22"/>
        </w:rPr>
        <w:t>, órgão do Poder Legislativo Municipal, estabelecida na Rua Padre Anch</w:t>
      </w:r>
      <w:r w:rsidRPr="005B4635">
        <w:rPr>
          <w:rFonts w:asciiTheme="majorHAnsi" w:hAnsiTheme="majorHAnsi"/>
          <w:color w:val="000000"/>
          <w:sz w:val="22"/>
          <w:szCs w:val="22"/>
        </w:rPr>
        <w:t>ieta, nº. 60, Bairro Centr</w:t>
      </w:r>
      <w:r w:rsidRPr="005B4635">
        <w:rPr>
          <w:rFonts w:asciiTheme="majorHAnsi" w:hAnsiTheme="majorHAnsi"/>
          <w:sz w:val="22"/>
          <w:szCs w:val="22"/>
        </w:rPr>
        <w:t xml:space="preserve">o, na cidade de Chapada/RS, representada por sua Presidente, </w:t>
      </w:r>
      <w:r w:rsidRPr="005B4635">
        <w:rPr>
          <w:rFonts w:asciiTheme="majorHAnsi" w:eastAsia="Calibri" w:hAnsiTheme="majorHAnsi" w:cs="Calibri"/>
          <w:b/>
          <w:bCs/>
          <w:sz w:val="22"/>
          <w:szCs w:val="22"/>
        </w:rPr>
        <w:t xml:space="preserve">Presidente </w:t>
      </w:r>
      <w:r w:rsidRPr="005B4635">
        <w:rPr>
          <w:rFonts w:asciiTheme="majorHAnsi" w:eastAsia="Calibri" w:hAnsiTheme="majorHAnsi" w:cs="Arial"/>
          <w:b/>
          <w:bCs/>
          <w:color w:val="000000"/>
          <w:sz w:val="22"/>
          <w:szCs w:val="22"/>
        </w:rPr>
        <w:t>Vereador</w:t>
      </w:r>
      <w:r w:rsidR="00865DF9">
        <w:rPr>
          <w:rFonts w:asciiTheme="majorHAnsi" w:eastAsia="Calibri" w:hAnsiTheme="majorHAnsi" w:cs="Arial"/>
          <w:b/>
          <w:bCs/>
          <w:color w:val="000000"/>
          <w:sz w:val="22"/>
          <w:szCs w:val="22"/>
        </w:rPr>
        <w:t xml:space="preserve"> </w:t>
      </w:r>
      <w:r w:rsidR="00865DF9">
        <w:rPr>
          <w:rFonts w:asciiTheme="minorHAnsi" w:hAnsiTheme="minorHAnsi" w:cstheme="minorHAnsi"/>
          <w:b/>
          <w:bCs/>
          <w:sz w:val="23"/>
          <w:szCs w:val="23"/>
        </w:rPr>
        <w:t>GILMAR CASTANHO</w:t>
      </w:r>
      <w:r w:rsidR="00865DF9" w:rsidRPr="00D6076E">
        <w:rPr>
          <w:rFonts w:asciiTheme="minorHAnsi" w:eastAsia="Calibri" w:hAnsiTheme="minorHAnsi" w:cstheme="minorHAnsi"/>
          <w:color w:val="000000"/>
          <w:sz w:val="23"/>
          <w:szCs w:val="23"/>
        </w:rPr>
        <w:t>, brasileiro, casado, CPF</w:t>
      </w:r>
      <w:r w:rsidR="00865DF9">
        <w:rPr>
          <w:rFonts w:asciiTheme="minorHAnsi" w:eastAsia="Calibri" w:hAnsiTheme="minorHAnsi" w:cstheme="minorHAnsi"/>
          <w:color w:val="000000"/>
          <w:sz w:val="23"/>
          <w:szCs w:val="23"/>
        </w:rPr>
        <w:t xml:space="preserve"> 972514960-20,</w:t>
      </w:r>
      <w:r w:rsidR="00865DF9" w:rsidRPr="00D6076E">
        <w:rPr>
          <w:rFonts w:asciiTheme="minorHAnsi" w:eastAsia="Calibri" w:hAnsiTheme="minorHAnsi" w:cstheme="minorHAnsi"/>
          <w:color w:val="000000"/>
          <w:sz w:val="23"/>
          <w:szCs w:val="23"/>
        </w:rPr>
        <w:t xml:space="preserve"> RG</w:t>
      </w:r>
      <w:r w:rsidR="00865DF9">
        <w:rPr>
          <w:rFonts w:asciiTheme="minorHAnsi" w:eastAsia="Calibri" w:hAnsiTheme="minorHAnsi" w:cstheme="minorHAnsi"/>
          <w:color w:val="000000"/>
          <w:sz w:val="23"/>
          <w:szCs w:val="23"/>
        </w:rPr>
        <w:t xml:space="preserve"> 8</w:t>
      </w:r>
      <w:r w:rsidR="005372CD">
        <w:rPr>
          <w:rFonts w:asciiTheme="minorHAnsi" w:eastAsia="Calibri" w:hAnsiTheme="minorHAnsi" w:cstheme="minorHAnsi"/>
          <w:color w:val="000000"/>
          <w:sz w:val="23"/>
          <w:szCs w:val="23"/>
        </w:rPr>
        <w:t>0</w:t>
      </w:r>
      <w:r w:rsidR="00865DF9">
        <w:rPr>
          <w:rFonts w:asciiTheme="minorHAnsi" w:eastAsia="Calibri" w:hAnsiTheme="minorHAnsi" w:cstheme="minorHAnsi"/>
          <w:color w:val="000000"/>
          <w:sz w:val="23"/>
          <w:szCs w:val="23"/>
        </w:rPr>
        <w:t>80298279</w:t>
      </w:r>
      <w:r w:rsidR="00865DF9" w:rsidRPr="00D6076E">
        <w:rPr>
          <w:rFonts w:asciiTheme="minorHAnsi" w:eastAsia="Calibri" w:hAnsiTheme="minorHAnsi" w:cstheme="minorHAnsi"/>
          <w:color w:val="000000"/>
          <w:sz w:val="23"/>
          <w:szCs w:val="23"/>
        </w:rPr>
        <w:t xml:space="preserve">, com endereço </w:t>
      </w:r>
      <w:r w:rsidR="00865DF9">
        <w:rPr>
          <w:rFonts w:asciiTheme="minorHAnsi" w:eastAsia="Calibri" w:hAnsiTheme="minorHAnsi" w:cstheme="minorHAnsi"/>
          <w:color w:val="000000"/>
          <w:sz w:val="23"/>
          <w:szCs w:val="23"/>
        </w:rPr>
        <w:t>no Distrito de Boi Preto, interior do Município de Chapada, RS</w:t>
      </w:r>
      <w:r w:rsidRPr="005B4635">
        <w:rPr>
          <w:rFonts w:asciiTheme="majorHAnsi" w:eastAsia="Calibri" w:hAnsiTheme="majorHAnsi"/>
          <w:color w:val="000000"/>
          <w:sz w:val="22"/>
          <w:szCs w:val="22"/>
        </w:rPr>
        <w:t>,</w:t>
      </w:r>
      <w:r w:rsidRPr="005B4635">
        <w:rPr>
          <w:rFonts w:asciiTheme="majorHAnsi" w:eastAsia="Calibri" w:hAnsiTheme="majorHAnsi" w:cs="Times, 'Times New Roman'"/>
          <w:color w:val="000000"/>
          <w:sz w:val="22"/>
          <w:szCs w:val="22"/>
        </w:rPr>
        <w:t xml:space="preserve"> </w:t>
      </w:r>
      <w:r w:rsidRPr="005B4635">
        <w:rPr>
          <w:rFonts w:asciiTheme="majorHAnsi" w:hAnsiTheme="majorHAnsi"/>
          <w:sz w:val="22"/>
          <w:szCs w:val="22"/>
        </w:rPr>
        <w:t xml:space="preserve">de ora em diante denominada de </w:t>
      </w:r>
      <w:r w:rsidRPr="005B4635">
        <w:rPr>
          <w:rFonts w:asciiTheme="majorHAnsi" w:hAnsiTheme="majorHAnsi"/>
          <w:b/>
          <w:bCs/>
          <w:sz w:val="22"/>
          <w:szCs w:val="22"/>
        </w:rPr>
        <w:t>CONTRATANTE</w:t>
      </w:r>
      <w:r w:rsidRPr="005B4635">
        <w:rPr>
          <w:rFonts w:asciiTheme="majorHAnsi" w:hAnsiTheme="majorHAnsi"/>
          <w:sz w:val="22"/>
          <w:szCs w:val="22"/>
        </w:rPr>
        <w:t xml:space="preserve">, e do outro lado, a empresa </w:t>
      </w:r>
      <w:r w:rsidRPr="005B4635">
        <w:rPr>
          <w:rFonts w:asciiTheme="majorHAnsi" w:hAnsiTheme="majorHAnsi"/>
          <w:b/>
          <w:bCs/>
          <w:sz w:val="22"/>
          <w:szCs w:val="22"/>
        </w:rPr>
        <w:t>SICALNET – COMÉRCIO DE EQUIPAMENTOS DE INFORMÁTICA LTDA</w:t>
      </w:r>
      <w:r w:rsidRPr="005B4635">
        <w:rPr>
          <w:rFonts w:asciiTheme="majorHAnsi" w:hAnsiTheme="majorHAnsi"/>
          <w:sz w:val="22"/>
          <w:szCs w:val="22"/>
        </w:rPr>
        <w:t xml:space="preserve">, inscrita no CNPJ sob o nº 07.805.718/0001-02, estabelecida na </w:t>
      </w:r>
      <w:r w:rsidRPr="005B4635">
        <w:rPr>
          <w:rFonts w:asciiTheme="majorHAnsi" w:hAnsiTheme="majorHAnsi"/>
          <w:color w:val="000000"/>
          <w:sz w:val="22"/>
          <w:szCs w:val="22"/>
        </w:rPr>
        <w:t xml:space="preserve">Rua Alfredo Winck, nº 425, Bairro Centro, </w:t>
      </w:r>
      <w:r w:rsidRPr="005B4635">
        <w:rPr>
          <w:rFonts w:asciiTheme="majorHAnsi" w:hAnsiTheme="majorHAnsi"/>
          <w:sz w:val="22"/>
          <w:szCs w:val="22"/>
        </w:rPr>
        <w:t xml:space="preserve"> na cidade de Chapada/RS, por seu representante legal, Sr. Sandro </w:t>
      </w:r>
      <w:proofErr w:type="spellStart"/>
      <w:r w:rsidRPr="005B4635">
        <w:rPr>
          <w:rFonts w:asciiTheme="majorHAnsi" w:hAnsiTheme="majorHAnsi"/>
          <w:sz w:val="22"/>
          <w:szCs w:val="22"/>
        </w:rPr>
        <w:t>Drechsler</w:t>
      </w:r>
      <w:proofErr w:type="spellEnd"/>
      <w:r w:rsidRPr="005B4635">
        <w:rPr>
          <w:rFonts w:asciiTheme="majorHAnsi" w:hAnsiTheme="majorHAnsi"/>
          <w:sz w:val="22"/>
          <w:szCs w:val="22"/>
        </w:rPr>
        <w:t xml:space="preserve">, brasileiro, casado, portador da Carteira de Identidade RG/RS nº 1058059351, e CPF nº 751.446.970-20, residente e domiciliado em Chapada/RS, de ora em diante denominada de  </w:t>
      </w:r>
      <w:r w:rsidRPr="005B4635">
        <w:rPr>
          <w:rFonts w:asciiTheme="majorHAnsi" w:hAnsiTheme="majorHAnsi"/>
          <w:b/>
          <w:bCs/>
          <w:sz w:val="22"/>
          <w:szCs w:val="22"/>
        </w:rPr>
        <w:t>CONTRATADA</w:t>
      </w:r>
      <w:r w:rsidRPr="005B4635">
        <w:rPr>
          <w:rFonts w:asciiTheme="majorHAnsi" w:hAnsiTheme="majorHAnsi"/>
          <w:sz w:val="22"/>
          <w:szCs w:val="22"/>
        </w:rPr>
        <w:t>,</w:t>
      </w:r>
      <w:r w:rsidRPr="005B4635">
        <w:rPr>
          <w:rFonts w:asciiTheme="majorHAnsi" w:hAnsiTheme="majorHAnsi"/>
          <w:color w:val="000000"/>
          <w:sz w:val="22"/>
          <w:szCs w:val="22"/>
        </w:rPr>
        <w:t xml:space="preserve"> </w:t>
      </w:r>
      <w:r w:rsidRPr="005B4635">
        <w:rPr>
          <w:rFonts w:asciiTheme="majorHAnsi" w:eastAsia="Calibri" w:hAnsiTheme="majorHAnsi"/>
          <w:color w:val="000000"/>
          <w:sz w:val="22"/>
          <w:szCs w:val="22"/>
        </w:rPr>
        <w:t>nos termos do Art. 24, II da Lei Federal nº 8.666/93, através do Processo de Dispensa de Licitação nº 00</w:t>
      </w:r>
      <w:r w:rsidR="00865DF9">
        <w:rPr>
          <w:rFonts w:asciiTheme="majorHAnsi" w:eastAsia="Calibri" w:hAnsiTheme="majorHAnsi"/>
          <w:color w:val="000000"/>
          <w:sz w:val="22"/>
          <w:szCs w:val="22"/>
        </w:rPr>
        <w:t>5</w:t>
      </w:r>
      <w:r w:rsidRPr="005B4635">
        <w:rPr>
          <w:rFonts w:asciiTheme="majorHAnsi" w:eastAsia="Calibri" w:hAnsiTheme="majorHAnsi"/>
          <w:color w:val="000000"/>
          <w:sz w:val="22"/>
          <w:szCs w:val="22"/>
        </w:rPr>
        <w:t>/20</w:t>
      </w:r>
      <w:r w:rsidR="00865DF9">
        <w:rPr>
          <w:rFonts w:asciiTheme="majorHAnsi" w:eastAsia="Calibri" w:hAnsiTheme="majorHAnsi"/>
          <w:color w:val="000000"/>
          <w:sz w:val="22"/>
          <w:szCs w:val="22"/>
        </w:rPr>
        <w:t>2</w:t>
      </w:r>
      <w:r w:rsidRPr="005B4635">
        <w:rPr>
          <w:rFonts w:asciiTheme="majorHAnsi" w:eastAsia="Calibri" w:hAnsiTheme="majorHAnsi"/>
          <w:color w:val="000000"/>
          <w:sz w:val="22"/>
          <w:szCs w:val="22"/>
        </w:rPr>
        <w:t>1</w:t>
      </w:r>
      <w:r w:rsidRPr="005B4635">
        <w:rPr>
          <w:rFonts w:asciiTheme="majorHAnsi" w:eastAsia="Calibri" w:hAnsiTheme="majorHAnsi"/>
          <w:color w:val="FF0000"/>
          <w:sz w:val="22"/>
          <w:szCs w:val="22"/>
        </w:rPr>
        <w:t xml:space="preserve"> </w:t>
      </w:r>
      <w:r w:rsidRPr="005B4635">
        <w:rPr>
          <w:rFonts w:asciiTheme="majorHAnsi" w:hAnsiTheme="majorHAnsi"/>
          <w:sz w:val="22"/>
          <w:szCs w:val="22"/>
        </w:rPr>
        <w:t>firmam o presente Contrato, mediante as seguintes cláusulas:</w:t>
      </w:r>
    </w:p>
    <w:p w14:paraId="759FAD7D" w14:textId="77777777" w:rsidR="00451393" w:rsidRPr="005B4635" w:rsidRDefault="00451393" w:rsidP="005B4635">
      <w:pPr>
        <w:pStyle w:val="western"/>
        <w:spacing w:after="0"/>
        <w:ind w:right="-319" w:firstLine="709"/>
        <w:jc w:val="center"/>
        <w:rPr>
          <w:rFonts w:asciiTheme="majorHAnsi" w:hAnsiTheme="majorHAnsi"/>
          <w:b/>
          <w:bCs/>
          <w:sz w:val="22"/>
          <w:szCs w:val="22"/>
        </w:rPr>
      </w:pPr>
      <w:r w:rsidRPr="005B4635">
        <w:rPr>
          <w:rFonts w:asciiTheme="majorHAnsi" w:hAnsiTheme="majorHAnsi"/>
          <w:b/>
          <w:bCs/>
          <w:sz w:val="22"/>
          <w:szCs w:val="22"/>
        </w:rPr>
        <w:t>CLÁUSULA PRIMEIRA – DA LEGALIDADE</w:t>
      </w:r>
    </w:p>
    <w:p w14:paraId="09CF87F4" w14:textId="77777777" w:rsidR="00451393" w:rsidRDefault="00451393" w:rsidP="005B4635">
      <w:pPr>
        <w:pStyle w:val="NormalWeb"/>
        <w:spacing w:after="0"/>
        <w:ind w:right="-319" w:firstLine="709"/>
        <w:jc w:val="both"/>
        <w:rPr>
          <w:rFonts w:asciiTheme="majorHAnsi" w:hAnsiTheme="majorHAnsi"/>
          <w:sz w:val="22"/>
          <w:szCs w:val="22"/>
        </w:rPr>
      </w:pPr>
      <w:r w:rsidRPr="005B4635">
        <w:rPr>
          <w:rFonts w:asciiTheme="majorHAnsi" w:hAnsiTheme="majorHAnsi"/>
          <w:b/>
          <w:bCs/>
          <w:sz w:val="22"/>
          <w:szCs w:val="22"/>
        </w:rPr>
        <w:t xml:space="preserve">1.1 </w:t>
      </w:r>
      <w:r w:rsidRPr="005B4635">
        <w:rPr>
          <w:rFonts w:asciiTheme="majorHAnsi" w:hAnsiTheme="majorHAnsi"/>
          <w:sz w:val="22"/>
          <w:szCs w:val="22"/>
        </w:rPr>
        <w:t>-</w:t>
      </w:r>
      <w:r w:rsidRPr="005B4635">
        <w:rPr>
          <w:rFonts w:asciiTheme="majorHAnsi" w:hAnsiTheme="majorHAnsi"/>
          <w:b/>
          <w:bCs/>
          <w:sz w:val="22"/>
          <w:szCs w:val="22"/>
        </w:rPr>
        <w:t xml:space="preserve"> </w:t>
      </w:r>
      <w:r w:rsidRPr="005B4635">
        <w:rPr>
          <w:rFonts w:asciiTheme="majorHAnsi" w:hAnsiTheme="majorHAnsi"/>
          <w:sz w:val="22"/>
          <w:szCs w:val="22"/>
        </w:rPr>
        <w:t>O presente Contrato foi formalizado por dispensa de licitação, com base no Inciso “II” do artigo 24 da Lei Federal nº 8.666/93 e demais alterações, e pelos termos das cláusulas a seguir expressas, definidoras dos direitos, obrigações e responsabilidade das partes.</w:t>
      </w:r>
    </w:p>
    <w:p w14:paraId="541A31D2" w14:textId="77777777" w:rsidR="00A331AF" w:rsidRDefault="00A331AF" w:rsidP="005B4635">
      <w:pPr>
        <w:pStyle w:val="Ttulo1"/>
        <w:ind w:right="-319" w:firstLine="709"/>
        <w:rPr>
          <w:rFonts w:asciiTheme="majorHAnsi" w:hAnsiTheme="majorHAnsi"/>
          <w:sz w:val="22"/>
          <w:szCs w:val="22"/>
        </w:rPr>
      </w:pPr>
    </w:p>
    <w:p w14:paraId="7034FD5C" w14:textId="69BEB45D" w:rsidR="00451393" w:rsidRPr="005B4635" w:rsidRDefault="00451393" w:rsidP="005B4635">
      <w:pPr>
        <w:pStyle w:val="Ttulo1"/>
        <w:ind w:right="-319" w:firstLine="709"/>
        <w:rPr>
          <w:rFonts w:asciiTheme="majorHAnsi" w:hAnsiTheme="majorHAnsi"/>
          <w:sz w:val="22"/>
          <w:szCs w:val="22"/>
        </w:rPr>
      </w:pPr>
      <w:r w:rsidRPr="005B4635">
        <w:rPr>
          <w:rFonts w:asciiTheme="majorHAnsi" w:hAnsiTheme="majorHAnsi"/>
          <w:sz w:val="22"/>
          <w:szCs w:val="22"/>
        </w:rPr>
        <w:t>CLÁUSULA SEGUNDA – DO OBJETO</w:t>
      </w:r>
    </w:p>
    <w:p w14:paraId="3BE8AC55" w14:textId="77777777" w:rsidR="00451393" w:rsidRPr="005B4635" w:rsidRDefault="00451393" w:rsidP="005B4635">
      <w:pPr>
        <w:pStyle w:val="NormalWeb"/>
        <w:widowControl w:val="0"/>
        <w:numPr>
          <w:ilvl w:val="1"/>
          <w:numId w:val="1"/>
        </w:numPr>
        <w:suppressAutoHyphens/>
        <w:autoSpaceDN w:val="0"/>
        <w:spacing w:before="280" w:beforeAutospacing="0" w:after="0"/>
        <w:ind w:left="0" w:right="-319" w:firstLine="709"/>
        <w:jc w:val="both"/>
        <w:textAlignment w:val="baseline"/>
        <w:rPr>
          <w:rFonts w:asciiTheme="majorHAnsi" w:hAnsiTheme="majorHAnsi"/>
          <w:sz w:val="22"/>
          <w:szCs w:val="22"/>
        </w:rPr>
      </w:pPr>
      <w:r w:rsidRPr="005B4635">
        <w:rPr>
          <w:rFonts w:asciiTheme="majorHAnsi" w:hAnsiTheme="majorHAnsi"/>
          <w:sz w:val="22"/>
          <w:szCs w:val="22"/>
        </w:rPr>
        <w:t xml:space="preserve">– O objetivo do presente contrato é o fornecimento de internet via fibra óptica no ponto de recebimento do prédio da contratante, com prestação de serviços e suporte técnico de acesso </w:t>
      </w:r>
      <w:proofErr w:type="spellStart"/>
      <w:r w:rsidRPr="005B4635">
        <w:rPr>
          <w:rFonts w:asciiTheme="majorHAnsi" w:hAnsiTheme="majorHAnsi"/>
          <w:sz w:val="22"/>
          <w:szCs w:val="22"/>
        </w:rPr>
        <w:t>a</w:t>
      </w:r>
      <w:proofErr w:type="spellEnd"/>
      <w:r w:rsidRPr="005B4635">
        <w:rPr>
          <w:rFonts w:asciiTheme="majorHAnsi" w:hAnsiTheme="majorHAnsi"/>
          <w:sz w:val="22"/>
          <w:szCs w:val="22"/>
        </w:rPr>
        <w:t xml:space="preserve"> internet, à uma </w:t>
      </w:r>
      <w:r w:rsidRPr="005B4635">
        <w:rPr>
          <w:rFonts w:asciiTheme="majorHAnsi" w:hAnsiTheme="majorHAnsi"/>
          <w:b/>
          <w:bCs/>
          <w:sz w:val="22"/>
          <w:szCs w:val="22"/>
        </w:rPr>
        <w:t>velocidade de 100 (cem) Megab</w:t>
      </w:r>
      <w:r w:rsidRPr="005B4635">
        <w:rPr>
          <w:rFonts w:asciiTheme="majorHAnsi" w:hAnsiTheme="majorHAnsi"/>
          <w:b/>
          <w:bCs/>
          <w:color w:val="000000"/>
          <w:sz w:val="22"/>
          <w:szCs w:val="22"/>
        </w:rPr>
        <w:t>yte,</w:t>
      </w:r>
      <w:r w:rsidRPr="005B4635">
        <w:rPr>
          <w:rFonts w:asciiTheme="majorHAnsi" w:hAnsiTheme="majorHAnsi"/>
          <w:color w:val="000000"/>
          <w:sz w:val="22"/>
          <w:szCs w:val="22"/>
        </w:rPr>
        <w:t xml:space="preserve"> com exclusão da rede interna que será de responsabilidade da </w:t>
      </w:r>
      <w:r w:rsidRPr="005B4635">
        <w:rPr>
          <w:rFonts w:asciiTheme="majorHAnsi" w:hAnsiTheme="majorHAnsi"/>
          <w:b/>
          <w:bCs/>
          <w:color w:val="000000"/>
          <w:sz w:val="22"/>
          <w:szCs w:val="22"/>
        </w:rPr>
        <w:t>CONTRATANTE.</w:t>
      </w:r>
    </w:p>
    <w:p w14:paraId="682800BC" w14:textId="77777777" w:rsidR="00451393" w:rsidRPr="005B4635" w:rsidRDefault="00451393" w:rsidP="005B4635">
      <w:pPr>
        <w:pStyle w:val="NormalWeb"/>
        <w:spacing w:after="0"/>
        <w:ind w:right="-319" w:firstLine="709"/>
        <w:jc w:val="center"/>
        <w:rPr>
          <w:rFonts w:asciiTheme="majorHAnsi" w:hAnsiTheme="majorHAnsi"/>
          <w:b/>
          <w:sz w:val="22"/>
          <w:szCs w:val="22"/>
        </w:rPr>
      </w:pPr>
      <w:r w:rsidRPr="005B4635">
        <w:rPr>
          <w:rFonts w:asciiTheme="majorHAnsi" w:hAnsiTheme="majorHAnsi"/>
          <w:b/>
          <w:sz w:val="22"/>
          <w:szCs w:val="22"/>
        </w:rPr>
        <w:t>CLÁUSULA TERCEIRA – DO PREÇO E CONDIÇÕES DE PAGAMENTO</w:t>
      </w:r>
    </w:p>
    <w:p w14:paraId="61B10D8D" w14:textId="4A2B4A0F"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 xml:space="preserve">3.1 </w:t>
      </w:r>
      <w:r w:rsidRPr="005B4635">
        <w:rPr>
          <w:rFonts w:asciiTheme="majorHAnsi" w:hAnsiTheme="majorHAnsi"/>
          <w:sz w:val="22"/>
          <w:szCs w:val="22"/>
        </w:rPr>
        <w:t xml:space="preserve">- Pelos serviços descritos na cláusula segunda, a </w:t>
      </w:r>
      <w:r w:rsidRPr="005B4635">
        <w:rPr>
          <w:rFonts w:asciiTheme="majorHAnsi" w:hAnsiTheme="majorHAnsi"/>
          <w:b/>
          <w:bCs/>
          <w:sz w:val="22"/>
          <w:szCs w:val="22"/>
        </w:rPr>
        <w:t>CONTRATANTE</w:t>
      </w:r>
      <w:r w:rsidRPr="005B4635">
        <w:rPr>
          <w:rFonts w:asciiTheme="majorHAnsi" w:hAnsiTheme="majorHAnsi"/>
          <w:sz w:val="22"/>
          <w:szCs w:val="22"/>
        </w:rPr>
        <w:t xml:space="preserve"> pagará mensalmente a </w:t>
      </w:r>
      <w:r w:rsidRPr="005B4635">
        <w:rPr>
          <w:rFonts w:asciiTheme="majorHAnsi" w:hAnsiTheme="majorHAnsi"/>
          <w:b/>
          <w:bCs/>
          <w:sz w:val="22"/>
          <w:szCs w:val="22"/>
        </w:rPr>
        <w:t>CONTRATADA</w:t>
      </w:r>
      <w:r w:rsidRPr="00326C51">
        <w:rPr>
          <w:rFonts w:asciiTheme="majorHAnsi" w:hAnsiTheme="majorHAnsi"/>
          <w:bCs/>
          <w:sz w:val="22"/>
          <w:szCs w:val="22"/>
        </w:rPr>
        <w:t xml:space="preserve">, o valor de R$ </w:t>
      </w:r>
      <w:r w:rsidR="00BC1129" w:rsidRPr="00326C51">
        <w:rPr>
          <w:rFonts w:asciiTheme="majorHAnsi" w:hAnsiTheme="majorHAnsi"/>
          <w:bCs/>
          <w:sz w:val="22"/>
          <w:szCs w:val="22"/>
        </w:rPr>
        <w:t>121,17</w:t>
      </w:r>
      <w:r w:rsidR="00A331AF" w:rsidRPr="00326C51">
        <w:rPr>
          <w:rFonts w:asciiTheme="majorHAnsi" w:hAnsiTheme="majorHAnsi"/>
          <w:bCs/>
          <w:sz w:val="22"/>
          <w:szCs w:val="22"/>
        </w:rPr>
        <w:t xml:space="preserve"> </w:t>
      </w:r>
      <w:r w:rsidRPr="00326C51">
        <w:rPr>
          <w:rFonts w:asciiTheme="majorHAnsi" w:hAnsiTheme="majorHAnsi"/>
          <w:bCs/>
          <w:sz w:val="22"/>
          <w:szCs w:val="22"/>
        </w:rPr>
        <w:t>(</w:t>
      </w:r>
      <w:r w:rsidR="00BC1129" w:rsidRPr="00326C51">
        <w:rPr>
          <w:rFonts w:asciiTheme="majorHAnsi" w:hAnsiTheme="majorHAnsi"/>
          <w:bCs/>
          <w:sz w:val="22"/>
          <w:szCs w:val="22"/>
        </w:rPr>
        <w:t>cento e vinte e um reais e dezessete centavos</w:t>
      </w:r>
      <w:r w:rsidR="00A331AF" w:rsidRPr="00326C51">
        <w:rPr>
          <w:rFonts w:asciiTheme="majorHAnsi" w:hAnsiTheme="majorHAnsi"/>
          <w:bCs/>
          <w:sz w:val="22"/>
          <w:szCs w:val="22"/>
        </w:rPr>
        <w:t>)</w:t>
      </w:r>
      <w:r w:rsidRPr="00326C51">
        <w:rPr>
          <w:rFonts w:asciiTheme="majorHAnsi" w:hAnsiTheme="majorHAnsi"/>
          <w:bCs/>
          <w:sz w:val="22"/>
          <w:szCs w:val="22"/>
        </w:rPr>
        <w:t>,</w:t>
      </w:r>
      <w:r w:rsidRPr="00326C51">
        <w:rPr>
          <w:rFonts w:asciiTheme="majorHAnsi" w:hAnsiTheme="majorHAnsi"/>
          <w:sz w:val="22"/>
          <w:szCs w:val="22"/>
        </w:rPr>
        <w:t xml:space="preserve"> mediante a emissão da Nota Fiscal, </w:t>
      </w:r>
      <w:r w:rsidRPr="00326C51">
        <w:rPr>
          <w:rFonts w:asciiTheme="majorHAnsi" w:hAnsiTheme="majorHAnsi"/>
          <w:bCs/>
          <w:sz w:val="22"/>
          <w:szCs w:val="22"/>
        </w:rPr>
        <w:t>totalizando o contrato o valor de R$ 1.</w:t>
      </w:r>
      <w:r w:rsidR="00BC1129" w:rsidRPr="00326C51">
        <w:rPr>
          <w:rFonts w:asciiTheme="majorHAnsi" w:hAnsiTheme="majorHAnsi"/>
          <w:bCs/>
          <w:sz w:val="22"/>
          <w:szCs w:val="22"/>
        </w:rPr>
        <w:t>21</w:t>
      </w:r>
      <w:r w:rsidR="00A331AF" w:rsidRPr="00326C51">
        <w:rPr>
          <w:rFonts w:asciiTheme="majorHAnsi" w:hAnsiTheme="majorHAnsi"/>
          <w:bCs/>
          <w:sz w:val="22"/>
          <w:szCs w:val="22"/>
        </w:rPr>
        <w:t>1,</w:t>
      </w:r>
      <w:r w:rsidR="00BC1129" w:rsidRPr="00326C51">
        <w:rPr>
          <w:rFonts w:asciiTheme="majorHAnsi" w:hAnsiTheme="majorHAnsi"/>
          <w:bCs/>
          <w:sz w:val="22"/>
          <w:szCs w:val="22"/>
        </w:rPr>
        <w:t>76</w:t>
      </w:r>
      <w:r w:rsidRPr="00326C51">
        <w:rPr>
          <w:rFonts w:asciiTheme="majorHAnsi" w:hAnsiTheme="majorHAnsi"/>
          <w:bCs/>
          <w:sz w:val="22"/>
          <w:szCs w:val="22"/>
        </w:rPr>
        <w:t xml:space="preserve"> (um mil</w:t>
      </w:r>
      <w:r w:rsidR="00BC1129" w:rsidRPr="00326C51">
        <w:rPr>
          <w:rFonts w:asciiTheme="majorHAnsi" w:hAnsiTheme="majorHAnsi"/>
          <w:bCs/>
          <w:sz w:val="22"/>
          <w:szCs w:val="22"/>
        </w:rPr>
        <w:t xml:space="preserve"> duzentos e </w:t>
      </w:r>
      <w:r w:rsidR="00326C51" w:rsidRPr="00326C51">
        <w:rPr>
          <w:rFonts w:asciiTheme="majorHAnsi" w:hAnsiTheme="majorHAnsi"/>
          <w:bCs/>
          <w:sz w:val="22"/>
          <w:szCs w:val="22"/>
        </w:rPr>
        <w:t>onze reais</w:t>
      </w:r>
      <w:r w:rsidR="00A331AF" w:rsidRPr="00326C51">
        <w:rPr>
          <w:rFonts w:asciiTheme="majorHAnsi" w:hAnsiTheme="majorHAnsi"/>
          <w:bCs/>
          <w:sz w:val="22"/>
          <w:szCs w:val="22"/>
        </w:rPr>
        <w:t xml:space="preserve"> e </w:t>
      </w:r>
      <w:r w:rsidR="00BC1129" w:rsidRPr="00326C51">
        <w:rPr>
          <w:rFonts w:asciiTheme="majorHAnsi" w:hAnsiTheme="majorHAnsi"/>
          <w:bCs/>
          <w:sz w:val="22"/>
          <w:szCs w:val="22"/>
        </w:rPr>
        <w:t xml:space="preserve">setenta e seis </w:t>
      </w:r>
      <w:r w:rsidR="00A331AF" w:rsidRPr="00326C51">
        <w:rPr>
          <w:rFonts w:asciiTheme="majorHAnsi" w:hAnsiTheme="majorHAnsi"/>
          <w:bCs/>
          <w:sz w:val="22"/>
          <w:szCs w:val="22"/>
        </w:rPr>
        <w:t>centavos)</w:t>
      </w:r>
      <w:r w:rsidRPr="005B4635">
        <w:rPr>
          <w:rFonts w:asciiTheme="majorHAnsi" w:hAnsiTheme="majorHAnsi"/>
          <w:sz w:val="22"/>
          <w:szCs w:val="22"/>
        </w:rPr>
        <w:t>.</w:t>
      </w:r>
    </w:p>
    <w:p w14:paraId="6061D195" w14:textId="77777777" w:rsidR="00451393" w:rsidRPr="005B4635" w:rsidRDefault="00451393" w:rsidP="005B4635">
      <w:pPr>
        <w:pStyle w:val="western"/>
        <w:spacing w:after="0"/>
        <w:ind w:right="-319" w:firstLine="708"/>
        <w:jc w:val="both"/>
        <w:rPr>
          <w:rFonts w:asciiTheme="majorHAnsi" w:hAnsiTheme="majorHAnsi"/>
          <w:sz w:val="22"/>
          <w:szCs w:val="22"/>
        </w:rPr>
      </w:pPr>
      <w:r w:rsidRPr="005B4635">
        <w:rPr>
          <w:rFonts w:asciiTheme="majorHAnsi" w:hAnsiTheme="majorHAnsi"/>
          <w:b/>
          <w:bCs/>
          <w:sz w:val="22"/>
          <w:szCs w:val="22"/>
        </w:rPr>
        <w:t xml:space="preserve">3.2 </w:t>
      </w:r>
      <w:r w:rsidRPr="005B4635">
        <w:rPr>
          <w:rFonts w:asciiTheme="majorHAnsi" w:hAnsiTheme="majorHAnsi"/>
          <w:sz w:val="22"/>
          <w:szCs w:val="22"/>
        </w:rPr>
        <w:t>– O pagamento</w:t>
      </w:r>
      <w:r w:rsidRPr="005B4635">
        <w:rPr>
          <w:rFonts w:asciiTheme="majorHAnsi" w:hAnsiTheme="majorHAnsi"/>
          <w:color w:val="000000"/>
          <w:sz w:val="22"/>
          <w:szCs w:val="22"/>
        </w:rPr>
        <w:t xml:space="preserve"> será feito mediante depósito em conta bancária, </w:t>
      </w:r>
      <w:r w:rsidRPr="005B4635">
        <w:rPr>
          <w:rFonts w:asciiTheme="majorHAnsi" w:hAnsiTheme="majorHAnsi"/>
          <w:sz w:val="22"/>
          <w:szCs w:val="22"/>
        </w:rPr>
        <w:t xml:space="preserve">com vencimento no dia 05 (cinco) do mês </w:t>
      </w:r>
      <w:proofErr w:type="spellStart"/>
      <w:r w:rsidRPr="005B4635">
        <w:rPr>
          <w:rFonts w:asciiTheme="majorHAnsi" w:hAnsiTheme="majorHAnsi"/>
          <w:sz w:val="22"/>
          <w:szCs w:val="22"/>
        </w:rPr>
        <w:t>subseqüente</w:t>
      </w:r>
      <w:proofErr w:type="spellEnd"/>
      <w:r w:rsidRPr="005B4635">
        <w:rPr>
          <w:rFonts w:asciiTheme="majorHAnsi" w:hAnsiTheme="majorHAnsi"/>
          <w:sz w:val="22"/>
          <w:szCs w:val="22"/>
        </w:rPr>
        <w:t xml:space="preserve"> ao mês da prestação de serviço.</w:t>
      </w:r>
    </w:p>
    <w:p w14:paraId="23B22888"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 xml:space="preserve">3.2.1 </w:t>
      </w:r>
      <w:r w:rsidRPr="005B4635">
        <w:rPr>
          <w:rFonts w:asciiTheme="majorHAnsi" w:hAnsiTheme="majorHAnsi"/>
          <w:sz w:val="22"/>
          <w:szCs w:val="22"/>
        </w:rPr>
        <w:t>-</w:t>
      </w:r>
      <w:r w:rsidRPr="005B4635">
        <w:rPr>
          <w:rFonts w:asciiTheme="majorHAnsi" w:hAnsiTheme="majorHAnsi"/>
          <w:b/>
          <w:bCs/>
          <w:sz w:val="22"/>
          <w:szCs w:val="22"/>
        </w:rPr>
        <w:t xml:space="preserve"> </w:t>
      </w:r>
      <w:r w:rsidRPr="005B4635">
        <w:rPr>
          <w:rFonts w:asciiTheme="majorHAnsi" w:hAnsiTheme="majorHAnsi"/>
          <w:sz w:val="22"/>
          <w:szCs w:val="22"/>
        </w:rPr>
        <w:t>O não pagamento da fatura até a data de seu vencimento ocasionará multa de 2% (dois por cento), mais correção monetária determinada pela variação do IGPM ou outro índice legal que venha a ser criado para substituir o atual.</w:t>
      </w:r>
    </w:p>
    <w:p w14:paraId="04C9B65D"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lastRenderedPageBreak/>
        <w:t xml:space="preserve">3.2.2 </w:t>
      </w:r>
      <w:r w:rsidRPr="005B4635">
        <w:rPr>
          <w:rFonts w:asciiTheme="majorHAnsi" w:hAnsiTheme="majorHAnsi"/>
          <w:sz w:val="22"/>
          <w:szCs w:val="22"/>
        </w:rPr>
        <w:t>-</w:t>
      </w:r>
      <w:r w:rsidRPr="005B4635">
        <w:rPr>
          <w:rFonts w:asciiTheme="majorHAnsi" w:hAnsiTheme="majorHAnsi"/>
          <w:b/>
          <w:bCs/>
          <w:sz w:val="22"/>
          <w:szCs w:val="22"/>
        </w:rPr>
        <w:t xml:space="preserve"> </w:t>
      </w:r>
      <w:r w:rsidRPr="005B4635">
        <w:rPr>
          <w:rFonts w:asciiTheme="majorHAnsi" w:hAnsiTheme="majorHAnsi"/>
          <w:sz w:val="22"/>
          <w:szCs w:val="22"/>
        </w:rPr>
        <w:t xml:space="preserve">A utilização ou não dos serviços é opção única e exclusiva da </w:t>
      </w:r>
      <w:r w:rsidRPr="005B4635">
        <w:rPr>
          <w:rFonts w:asciiTheme="majorHAnsi" w:hAnsiTheme="majorHAnsi"/>
          <w:b/>
          <w:bCs/>
          <w:sz w:val="22"/>
          <w:szCs w:val="22"/>
        </w:rPr>
        <w:t>CONTRATANTE</w:t>
      </w:r>
      <w:r w:rsidRPr="005B4635">
        <w:rPr>
          <w:rFonts w:asciiTheme="majorHAnsi" w:hAnsiTheme="majorHAnsi"/>
          <w:sz w:val="22"/>
          <w:szCs w:val="22"/>
        </w:rPr>
        <w:t xml:space="preserve"> e seu uso esporádico, ou até mesmo, a não utilização, não o isenta do pagamento integral dos serviços aqui contratados.</w:t>
      </w:r>
    </w:p>
    <w:p w14:paraId="4965AFCD" w14:textId="32A61F92"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 xml:space="preserve">3.3 </w:t>
      </w:r>
      <w:r w:rsidRPr="005B4635">
        <w:rPr>
          <w:rFonts w:asciiTheme="majorHAnsi" w:hAnsiTheme="majorHAnsi"/>
          <w:sz w:val="22"/>
          <w:szCs w:val="22"/>
        </w:rPr>
        <w:t>- As despesas correrão a conta da</w:t>
      </w:r>
      <w:r w:rsidR="005372CD">
        <w:rPr>
          <w:rFonts w:asciiTheme="majorHAnsi" w:hAnsiTheme="majorHAnsi"/>
          <w:sz w:val="22"/>
          <w:szCs w:val="22"/>
        </w:rPr>
        <w:t xml:space="preserve">s </w:t>
      </w:r>
      <w:r w:rsidRPr="005B4635">
        <w:rPr>
          <w:rFonts w:asciiTheme="majorHAnsi" w:hAnsiTheme="majorHAnsi"/>
          <w:sz w:val="22"/>
          <w:szCs w:val="22"/>
        </w:rPr>
        <w:t>dotaç</w:t>
      </w:r>
      <w:r w:rsidR="005372CD">
        <w:rPr>
          <w:rFonts w:asciiTheme="majorHAnsi" w:hAnsiTheme="majorHAnsi"/>
          <w:sz w:val="22"/>
          <w:szCs w:val="22"/>
        </w:rPr>
        <w:t xml:space="preserve">ões </w:t>
      </w:r>
      <w:r w:rsidRPr="005B4635">
        <w:rPr>
          <w:rFonts w:asciiTheme="majorHAnsi" w:hAnsiTheme="majorHAnsi"/>
          <w:sz w:val="22"/>
          <w:szCs w:val="22"/>
        </w:rPr>
        <w:t>orçamentária</w:t>
      </w:r>
      <w:r w:rsidR="005372CD">
        <w:rPr>
          <w:rFonts w:asciiTheme="majorHAnsi" w:hAnsiTheme="majorHAnsi"/>
          <w:sz w:val="22"/>
          <w:szCs w:val="22"/>
        </w:rPr>
        <w:t>s próprias.</w:t>
      </w:r>
      <w:r w:rsidR="00D64B4B" w:rsidRPr="00D6076E">
        <w:rPr>
          <w:rFonts w:asciiTheme="minorHAnsi" w:hAnsiTheme="minorHAnsi" w:cstheme="minorHAnsi"/>
          <w:sz w:val="23"/>
          <w:szCs w:val="23"/>
        </w:rPr>
        <w:t xml:space="preserve"> </w:t>
      </w:r>
      <w:r w:rsidR="00D64B4B" w:rsidRPr="00D6076E">
        <w:rPr>
          <w:rFonts w:asciiTheme="minorHAnsi" w:hAnsiTheme="minorHAnsi" w:cstheme="minorHAnsi"/>
          <w:b/>
          <w:bCs/>
          <w:sz w:val="23"/>
          <w:szCs w:val="23"/>
        </w:rPr>
        <w:t xml:space="preserve">0101 01 031 0001 2001 33904000000000 0001 0 </w:t>
      </w:r>
      <w:r w:rsidR="00D64B4B">
        <w:rPr>
          <w:rFonts w:asciiTheme="minorHAnsi" w:hAnsiTheme="minorHAnsi" w:cstheme="minorHAnsi"/>
          <w:b/>
          <w:bCs/>
          <w:sz w:val="23"/>
          <w:szCs w:val="23"/>
        </w:rPr>
        <w:t>844.3</w:t>
      </w:r>
      <w:r w:rsidR="00D64B4B" w:rsidRPr="00D6076E">
        <w:rPr>
          <w:rFonts w:asciiTheme="minorHAnsi" w:hAnsiTheme="minorHAnsi" w:cstheme="minorHAnsi"/>
          <w:b/>
          <w:bCs/>
          <w:sz w:val="23"/>
          <w:szCs w:val="23"/>
        </w:rPr>
        <w:t xml:space="preserve"> - SERV. T. INF.C.PJ</w:t>
      </w:r>
    </w:p>
    <w:p w14:paraId="5D163725" w14:textId="77777777" w:rsidR="00580F91" w:rsidRPr="005B4635" w:rsidRDefault="00580F91" w:rsidP="005B4635">
      <w:pPr>
        <w:pStyle w:val="Ttulo1"/>
        <w:ind w:right="-319" w:firstLine="709"/>
        <w:rPr>
          <w:rFonts w:asciiTheme="majorHAnsi" w:hAnsiTheme="majorHAnsi"/>
          <w:sz w:val="22"/>
          <w:szCs w:val="22"/>
        </w:rPr>
      </w:pPr>
    </w:p>
    <w:p w14:paraId="384E60F5" w14:textId="77777777" w:rsidR="00451393" w:rsidRPr="005B4635" w:rsidRDefault="00451393" w:rsidP="005B4635">
      <w:pPr>
        <w:pStyle w:val="Ttulo1"/>
        <w:ind w:right="-319" w:firstLine="709"/>
        <w:rPr>
          <w:rFonts w:asciiTheme="majorHAnsi" w:hAnsiTheme="majorHAnsi"/>
          <w:sz w:val="22"/>
          <w:szCs w:val="22"/>
        </w:rPr>
      </w:pPr>
      <w:r w:rsidRPr="005B4635">
        <w:rPr>
          <w:rFonts w:asciiTheme="majorHAnsi" w:hAnsiTheme="majorHAnsi"/>
          <w:sz w:val="22"/>
          <w:szCs w:val="22"/>
        </w:rPr>
        <w:t>CLÁUSULA QUARTA – DO PRAZO E DA RESCISÃO</w:t>
      </w:r>
    </w:p>
    <w:p w14:paraId="31EA5AAA" w14:textId="2C77160E"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b/>
          <w:bCs/>
          <w:sz w:val="22"/>
          <w:szCs w:val="22"/>
        </w:rPr>
        <w:t xml:space="preserve">4.1 </w:t>
      </w:r>
      <w:r w:rsidRPr="005B4635">
        <w:rPr>
          <w:rFonts w:asciiTheme="majorHAnsi" w:hAnsiTheme="majorHAnsi"/>
          <w:sz w:val="22"/>
          <w:szCs w:val="22"/>
        </w:rPr>
        <w:t>- O presente contrato é firmado pelo</w:t>
      </w:r>
      <w:r w:rsidRPr="005B4635">
        <w:rPr>
          <w:rFonts w:asciiTheme="majorHAnsi" w:hAnsiTheme="majorHAnsi"/>
          <w:b/>
          <w:bCs/>
          <w:sz w:val="22"/>
          <w:szCs w:val="22"/>
        </w:rPr>
        <w:t xml:space="preserve"> prazo de </w:t>
      </w:r>
      <w:r w:rsidR="00BC1129">
        <w:rPr>
          <w:rFonts w:asciiTheme="majorHAnsi" w:hAnsiTheme="majorHAnsi"/>
          <w:b/>
          <w:bCs/>
          <w:sz w:val="22"/>
          <w:szCs w:val="22"/>
        </w:rPr>
        <w:t>0</w:t>
      </w:r>
      <w:r w:rsidR="00865DF9">
        <w:rPr>
          <w:rFonts w:asciiTheme="majorHAnsi" w:hAnsiTheme="majorHAnsi"/>
          <w:b/>
          <w:bCs/>
          <w:sz w:val="22"/>
          <w:szCs w:val="22"/>
        </w:rPr>
        <w:t>1</w:t>
      </w:r>
      <w:r w:rsidRPr="005B4635">
        <w:rPr>
          <w:rFonts w:asciiTheme="majorHAnsi" w:hAnsiTheme="majorHAnsi"/>
          <w:b/>
          <w:bCs/>
          <w:sz w:val="22"/>
          <w:szCs w:val="22"/>
        </w:rPr>
        <w:t xml:space="preserve"> de </w:t>
      </w:r>
      <w:r w:rsidR="00BC1129">
        <w:rPr>
          <w:rFonts w:asciiTheme="majorHAnsi" w:hAnsiTheme="majorHAnsi"/>
          <w:b/>
          <w:bCs/>
          <w:sz w:val="22"/>
          <w:szCs w:val="22"/>
        </w:rPr>
        <w:t>março</w:t>
      </w:r>
      <w:r w:rsidRPr="005B4635">
        <w:rPr>
          <w:rFonts w:asciiTheme="majorHAnsi" w:hAnsiTheme="majorHAnsi"/>
          <w:b/>
          <w:bCs/>
          <w:sz w:val="22"/>
          <w:szCs w:val="22"/>
        </w:rPr>
        <w:t xml:space="preserve"> de 2.02</w:t>
      </w:r>
      <w:r w:rsidR="00BC1129">
        <w:rPr>
          <w:rFonts w:asciiTheme="majorHAnsi" w:hAnsiTheme="majorHAnsi"/>
          <w:b/>
          <w:bCs/>
          <w:sz w:val="22"/>
          <w:szCs w:val="22"/>
        </w:rPr>
        <w:t>2</w:t>
      </w:r>
      <w:r w:rsidRPr="005B4635">
        <w:rPr>
          <w:rFonts w:asciiTheme="majorHAnsi" w:hAnsiTheme="majorHAnsi"/>
          <w:b/>
          <w:bCs/>
          <w:sz w:val="22"/>
          <w:szCs w:val="22"/>
        </w:rPr>
        <w:t xml:space="preserve"> a 31 de dezembro de 2.02</w:t>
      </w:r>
      <w:r w:rsidR="00BC1129">
        <w:rPr>
          <w:rFonts w:asciiTheme="majorHAnsi" w:hAnsiTheme="majorHAnsi"/>
          <w:b/>
          <w:bCs/>
          <w:sz w:val="22"/>
          <w:szCs w:val="22"/>
        </w:rPr>
        <w:t>2</w:t>
      </w:r>
      <w:r w:rsidRPr="005B4635">
        <w:rPr>
          <w:rFonts w:asciiTheme="majorHAnsi" w:hAnsiTheme="majorHAnsi"/>
          <w:b/>
          <w:bCs/>
          <w:sz w:val="22"/>
          <w:szCs w:val="22"/>
        </w:rPr>
        <w:t>.</w:t>
      </w:r>
    </w:p>
    <w:p w14:paraId="06A5066D"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color w:val="000000"/>
          <w:sz w:val="22"/>
          <w:szCs w:val="22"/>
        </w:rPr>
        <w:t xml:space="preserve">4.2 </w:t>
      </w:r>
      <w:r w:rsidRPr="005B4635">
        <w:rPr>
          <w:rFonts w:asciiTheme="majorHAnsi" w:hAnsiTheme="majorHAnsi"/>
          <w:color w:val="000000"/>
          <w:sz w:val="22"/>
          <w:szCs w:val="22"/>
        </w:rPr>
        <w:t xml:space="preserve">- A inexecução total ou parcial do contrato enseja a sua rescisão, com as </w:t>
      </w:r>
      <w:proofErr w:type="spellStart"/>
      <w:r w:rsidRPr="005B4635">
        <w:rPr>
          <w:rFonts w:asciiTheme="majorHAnsi" w:hAnsiTheme="majorHAnsi"/>
          <w:color w:val="000000"/>
          <w:sz w:val="22"/>
          <w:szCs w:val="22"/>
        </w:rPr>
        <w:t>conseqüências</w:t>
      </w:r>
      <w:proofErr w:type="spellEnd"/>
      <w:r w:rsidRPr="005B4635">
        <w:rPr>
          <w:rFonts w:asciiTheme="majorHAnsi" w:hAnsiTheme="majorHAnsi"/>
          <w:color w:val="000000"/>
          <w:sz w:val="22"/>
          <w:szCs w:val="22"/>
        </w:rPr>
        <w:t xml:space="preserve"> contratuais e as previstas em lei ou regulamento.</w:t>
      </w:r>
    </w:p>
    <w:p w14:paraId="03F42ED6" w14:textId="77777777" w:rsidR="00451393" w:rsidRPr="005B4635" w:rsidRDefault="00451393" w:rsidP="005B4635">
      <w:pPr>
        <w:pStyle w:val="western"/>
        <w:spacing w:after="0"/>
        <w:ind w:right="-319" w:firstLine="720"/>
        <w:jc w:val="both"/>
        <w:rPr>
          <w:rFonts w:asciiTheme="majorHAnsi" w:hAnsiTheme="majorHAnsi"/>
          <w:sz w:val="22"/>
          <w:szCs w:val="22"/>
        </w:rPr>
      </w:pPr>
      <w:proofErr w:type="gramStart"/>
      <w:r w:rsidRPr="005B4635">
        <w:rPr>
          <w:rFonts w:asciiTheme="majorHAnsi" w:hAnsiTheme="majorHAnsi"/>
          <w:b/>
          <w:bCs/>
          <w:color w:val="000000"/>
          <w:sz w:val="22"/>
          <w:szCs w:val="22"/>
        </w:rPr>
        <w:t>4.3  -</w:t>
      </w:r>
      <w:proofErr w:type="gramEnd"/>
      <w:r w:rsidRPr="005B4635">
        <w:rPr>
          <w:rFonts w:asciiTheme="majorHAnsi" w:hAnsiTheme="majorHAnsi"/>
          <w:b/>
          <w:bCs/>
          <w:color w:val="000000"/>
          <w:sz w:val="22"/>
          <w:szCs w:val="22"/>
        </w:rPr>
        <w:t xml:space="preserve"> </w:t>
      </w:r>
      <w:r w:rsidRPr="005B4635">
        <w:rPr>
          <w:rFonts w:asciiTheme="majorHAnsi" w:hAnsiTheme="majorHAnsi"/>
          <w:color w:val="000000"/>
          <w:sz w:val="22"/>
          <w:szCs w:val="22"/>
        </w:rPr>
        <w:t>Constituem motivo para rescisão do contrato:</w:t>
      </w:r>
    </w:p>
    <w:p w14:paraId="49B573CD" w14:textId="77777777" w:rsidR="00451393" w:rsidRPr="005B4635" w:rsidRDefault="00451393" w:rsidP="005B4635">
      <w:pPr>
        <w:pStyle w:val="western"/>
        <w:spacing w:after="0"/>
        <w:ind w:right="-319" w:firstLine="709"/>
        <w:jc w:val="both"/>
        <w:rPr>
          <w:rFonts w:asciiTheme="majorHAnsi" w:hAnsiTheme="majorHAnsi"/>
          <w:color w:val="000000"/>
          <w:sz w:val="22"/>
          <w:szCs w:val="22"/>
        </w:rPr>
      </w:pPr>
      <w:r w:rsidRPr="005B4635">
        <w:rPr>
          <w:rFonts w:asciiTheme="majorHAnsi" w:hAnsiTheme="majorHAnsi"/>
          <w:color w:val="000000"/>
          <w:sz w:val="22"/>
          <w:szCs w:val="22"/>
        </w:rPr>
        <w:t>I - O não cumprimento de cláusulas contratuais, especificações, projetos ou prazos;</w:t>
      </w:r>
    </w:p>
    <w:p w14:paraId="512851D1" w14:textId="77777777" w:rsidR="00451393" w:rsidRPr="005B4635" w:rsidRDefault="00451393" w:rsidP="005B4635">
      <w:pPr>
        <w:pStyle w:val="western"/>
        <w:spacing w:after="0"/>
        <w:ind w:right="-319" w:firstLine="709"/>
        <w:jc w:val="both"/>
        <w:rPr>
          <w:rFonts w:asciiTheme="majorHAnsi" w:hAnsiTheme="majorHAnsi"/>
          <w:color w:val="000000"/>
          <w:sz w:val="22"/>
          <w:szCs w:val="22"/>
        </w:rPr>
      </w:pPr>
      <w:r w:rsidRPr="005B4635">
        <w:rPr>
          <w:rFonts w:asciiTheme="majorHAnsi" w:hAnsiTheme="majorHAnsi"/>
          <w:color w:val="000000"/>
          <w:sz w:val="22"/>
          <w:szCs w:val="22"/>
        </w:rPr>
        <w:t>II - O cumprimento irregular de cláusulas contratuais, especificações, projetos e prazos;</w:t>
      </w:r>
    </w:p>
    <w:p w14:paraId="12D7B0AC" w14:textId="77777777" w:rsidR="00451393" w:rsidRPr="005B4635" w:rsidRDefault="00451393" w:rsidP="005B4635">
      <w:pPr>
        <w:pStyle w:val="western"/>
        <w:spacing w:after="0"/>
        <w:ind w:right="-319" w:firstLine="709"/>
        <w:jc w:val="both"/>
        <w:rPr>
          <w:rFonts w:asciiTheme="majorHAnsi" w:hAnsiTheme="majorHAnsi"/>
          <w:color w:val="000000"/>
          <w:sz w:val="22"/>
          <w:szCs w:val="22"/>
        </w:rPr>
      </w:pPr>
      <w:r w:rsidRPr="005B4635">
        <w:rPr>
          <w:rFonts w:asciiTheme="majorHAnsi" w:hAnsiTheme="majorHAnsi"/>
          <w:color w:val="000000"/>
          <w:sz w:val="22"/>
          <w:szCs w:val="22"/>
        </w:rPr>
        <w:t>III - O atraso injustificado no início do serviço ou fornecimento;</w:t>
      </w:r>
    </w:p>
    <w:p w14:paraId="77A15F9E" w14:textId="77777777" w:rsidR="00451393" w:rsidRPr="005B4635" w:rsidRDefault="00451393" w:rsidP="005B4635">
      <w:pPr>
        <w:pStyle w:val="western"/>
        <w:spacing w:after="0"/>
        <w:ind w:right="-319" w:firstLine="720"/>
        <w:jc w:val="both"/>
        <w:rPr>
          <w:rFonts w:asciiTheme="majorHAnsi" w:hAnsiTheme="majorHAnsi"/>
          <w:color w:val="000000"/>
          <w:sz w:val="22"/>
          <w:szCs w:val="22"/>
        </w:rPr>
      </w:pPr>
      <w:r w:rsidRPr="005B4635">
        <w:rPr>
          <w:rFonts w:asciiTheme="majorHAnsi" w:hAnsiTheme="majorHAnsi"/>
          <w:color w:val="000000"/>
          <w:sz w:val="22"/>
          <w:szCs w:val="22"/>
        </w:rPr>
        <w:t>IV - A paralisação do serviço ou do fornecimento, sem justa causa e prévia comunicação à Administração;</w:t>
      </w:r>
    </w:p>
    <w:p w14:paraId="04DE25E4"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color w:val="000000"/>
          <w:sz w:val="22"/>
          <w:szCs w:val="22"/>
        </w:rPr>
        <w:t xml:space="preserve">V - A </w:t>
      </w:r>
      <w:proofErr w:type="spellStart"/>
      <w:r w:rsidRPr="005B4635">
        <w:rPr>
          <w:rFonts w:asciiTheme="majorHAnsi" w:hAnsiTheme="majorHAnsi"/>
          <w:color w:val="000000"/>
          <w:sz w:val="22"/>
          <w:szCs w:val="22"/>
        </w:rPr>
        <w:t>sub-contratação</w:t>
      </w:r>
      <w:proofErr w:type="spellEnd"/>
      <w:r w:rsidRPr="005B4635">
        <w:rPr>
          <w:rFonts w:asciiTheme="majorHAnsi" w:hAnsiTheme="majorHAnsi"/>
          <w:color w:val="000000"/>
          <w:sz w:val="22"/>
          <w:szCs w:val="22"/>
        </w:rPr>
        <w:t xml:space="preserve"> total ou parcial do seu objeto, a associação da </w:t>
      </w:r>
      <w:r w:rsidRPr="005B4635">
        <w:rPr>
          <w:rFonts w:asciiTheme="majorHAnsi" w:hAnsiTheme="majorHAnsi"/>
          <w:b/>
          <w:color w:val="000000"/>
          <w:sz w:val="22"/>
          <w:szCs w:val="22"/>
        </w:rPr>
        <w:t>CONTRATADA</w:t>
      </w:r>
      <w:r w:rsidRPr="005B4635">
        <w:rPr>
          <w:rFonts w:asciiTheme="majorHAnsi" w:hAnsiTheme="majorHAnsi"/>
          <w:color w:val="000000"/>
          <w:sz w:val="22"/>
          <w:szCs w:val="22"/>
        </w:rPr>
        <w:t xml:space="preserve"> com outrem, a cessão ou transferência, total ou parcial, bem como a fusão, cisão ou incorporação, não admitidas no contrato;</w:t>
      </w:r>
    </w:p>
    <w:p w14:paraId="5960481C" w14:textId="77777777" w:rsidR="00451393" w:rsidRPr="005B4635" w:rsidRDefault="00451393" w:rsidP="005B4635">
      <w:pPr>
        <w:pStyle w:val="western"/>
        <w:spacing w:after="0"/>
        <w:ind w:right="-319" w:firstLine="720"/>
        <w:jc w:val="both"/>
        <w:rPr>
          <w:rFonts w:asciiTheme="majorHAnsi" w:hAnsiTheme="majorHAnsi"/>
          <w:color w:val="000000"/>
          <w:sz w:val="22"/>
          <w:szCs w:val="22"/>
        </w:rPr>
      </w:pPr>
      <w:r w:rsidRPr="005B4635">
        <w:rPr>
          <w:rFonts w:asciiTheme="majorHAnsi" w:hAnsiTheme="majorHAnsi"/>
          <w:color w:val="000000"/>
          <w:sz w:val="22"/>
          <w:szCs w:val="22"/>
        </w:rPr>
        <w:t>VI - O desatendimento das determinações regulares da autoridade designada para acompanhar e fiscalizar a sua execução, assim como as de seus superiores;</w:t>
      </w:r>
    </w:p>
    <w:p w14:paraId="5DBB416C"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color w:val="000000"/>
          <w:sz w:val="22"/>
          <w:szCs w:val="22"/>
        </w:rPr>
        <w:t xml:space="preserve">VII - A decretação de falência ou a instauração de insolvência civil do representante legal da </w:t>
      </w:r>
      <w:r w:rsidRPr="005B4635">
        <w:rPr>
          <w:rFonts w:asciiTheme="majorHAnsi" w:hAnsiTheme="majorHAnsi"/>
          <w:b/>
          <w:color w:val="000000"/>
          <w:sz w:val="22"/>
          <w:szCs w:val="22"/>
        </w:rPr>
        <w:t>CONTRATADA</w:t>
      </w:r>
      <w:r w:rsidRPr="005B4635">
        <w:rPr>
          <w:rFonts w:asciiTheme="majorHAnsi" w:hAnsiTheme="majorHAnsi"/>
          <w:color w:val="000000"/>
          <w:sz w:val="22"/>
          <w:szCs w:val="22"/>
        </w:rPr>
        <w:t>;</w:t>
      </w:r>
    </w:p>
    <w:p w14:paraId="73C9B19C" w14:textId="77777777" w:rsidR="00451393" w:rsidRPr="005B4635" w:rsidRDefault="00451393" w:rsidP="005B4635">
      <w:pPr>
        <w:pStyle w:val="western"/>
        <w:spacing w:after="0"/>
        <w:ind w:right="-319" w:firstLine="709"/>
        <w:jc w:val="both"/>
        <w:rPr>
          <w:rFonts w:asciiTheme="majorHAnsi" w:hAnsiTheme="majorHAnsi"/>
          <w:color w:val="000000"/>
          <w:sz w:val="22"/>
          <w:szCs w:val="22"/>
        </w:rPr>
      </w:pPr>
      <w:r w:rsidRPr="005B4635">
        <w:rPr>
          <w:rFonts w:asciiTheme="majorHAnsi" w:hAnsiTheme="majorHAnsi"/>
          <w:color w:val="000000"/>
          <w:sz w:val="22"/>
          <w:szCs w:val="22"/>
        </w:rPr>
        <w:t>VIII - A dissolução da sociedade;</w:t>
      </w:r>
    </w:p>
    <w:p w14:paraId="1BAFA4A9" w14:textId="77777777" w:rsidR="00451393" w:rsidRPr="005B4635" w:rsidRDefault="00451393" w:rsidP="005B4635">
      <w:pPr>
        <w:pStyle w:val="western"/>
        <w:spacing w:after="0"/>
        <w:ind w:right="-319" w:firstLine="720"/>
        <w:jc w:val="both"/>
        <w:rPr>
          <w:rFonts w:asciiTheme="majorHAnsi" w:hAnsiTheme="majorHAnsi"/>
          <w:color w:val="000000"/>
          <w:sz w:val="22"/>
          <w:szCs w:val="22"/>
        </w:rPr>
      </w:pPr>
      <w:r w:rsidRPr="005B4635">
        <w:rPr>
          <w:rFonts w:asciiTheme="majorHAnsi" w:hAnsiTheme="majorHAnsi"/>
          <w:color w:val="000000"/>
          <w:sz w:val="22"/>
          <w:szCs w:val="22"/>
        </w:rPr>
        <w:t>IX - A alteração social ou a modificação da finalidade ou da estrutura da empresa, que prejudique a execução do contrato;</w:t>
      </w:r>
    </w:p>
    <w:p w14:paraId="3C4CABF4" w14:textId="77777777"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color w:val="000000"/>
          <w:sz w:val="22"/>
          <w:szCs w:val="22"/>
        </w:rPr>
        <w:t xml:space="preserve">X - Razões de interesse público, de alta relevância e amplo conhecimento, justificadas e determinadas pela máxima autoridade da esfera administrativa a que está subordinada a </w:t>
      </w:r>
      <w:r w:rsidRPr="005B4635">
        <w:rPr>
          <w:rFonts w:asciiTheme="majorHAnsi" w:hAnsiTheme="majorHAnsi"/>
          <w:b/>
          <w:bCs/>
          <w:color w:val="000000"/>
          <w:sz w:val="22"/>
          <w:szCs w:val="22"/>
        </w:rPr>
        <w:t>CONTRATANTE</w:t>
      </w:r>
      <w:r w:rsidRPr="005B4635">
        <w:rPr>
          <w:rFonts w:asciiTheme="majorHAnsi" w:hAnsiTheme="majorHAnsi"/>
          <w:color w:val="000000"/>
          <w:sz w:val="22"/>
          <w:szCs w:val="22"/>
        </w:rPr>
        <w:t xml:space="preserve"> e exaradas no processo administrativo a que se refere o contrato;</w:t>
      </w:r>
    </w:p>
    <w:p w14:paraId="646D9132"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color w:val="000000"/>
          <w:sz w:val="22"/>
          <w:szCs w:val="22"/>
        </w:rPr>
        <w:t xml:space="preserve">XI - O atraso superior a 90 (noventa) dias dos pagamentos devidos pela Administração decorrentes de serviços ou fornecimento, ou parcelas destes, já recebidos ou executados, salvo em caso de calamidade </w:t>
      </w:r>
      <w:r w:rsidRPr="005B4635">
        <w:rPr>
          <w:rFonts w:asciiTheme="majorHAnsi" w:hAnsiTheme="majorHAnsi"/>
          <w:color w:val="000000"/>
          <w:sz w:val="22"/>
          <w:szCs w:val="22"/>
        </w:rPr>
        <w:lastRenderedPageBreak/>
        <w:t xml:space="preserve">pública, grave perturbação da ordem interna ou guerra, assegurada a </w:t>
      </w:r>
      <w:r w:rsidRPr="005B4635">
        <w:rPr>
          <w:rFonts w:asciiTheme="majorHAnsi" w:hAnsiTheme="majorHAnsi"/>
          <w:b/>
          <w:color w:val="000000"/>
          <w:sz w:val="22"/>
          <w:szCs w:val="22"/>
        </w:rPr>
        <w:t xml:space="preserve">CONTRATADA </w:t>
      </w:r>
      <w:r w:rsidRPr="005B4635">
        <w:rPr>
          <w:rFonts w:asciiTheme="majorHAnsi" w:hAnsiTheme="majorHAnsi"/>
          <w:color w:val="000000"/>
          <w:sz w:val="22"/>
          <w:szCs w:val="22"/>
        </w:rPr>
        <w:t>o direito de optar pela suspensão do cumprimento de suas obrigações até que seja normalizada a situação;</w:t>
      </w:r>
    </w:p>
    <w:p w14:paraId="5A681809" w14:textId="77777777" w:rsidR="00451393" w:rsidRPr="005B4635" w:rsidRDefault="00451393" w:rsidP="005B4635">
      <w:pPr>
        <w:pStyle w:val="western"/>
        <w:spacing w:after="0"/>
        <w:ind w:right="-319" w:firstLine="720"/>
        <w:jc w:val="both"/>
        <w:rPr>
          <w:rFonts w:asciiTheme="majorHAnsi" w:hAnsiTheme="majorHAnsi"/>
          <w:color w:val="000000"/>
          <w:sz w:val="22"/>
          <w:szCs w:val="22"/>
        </w:rPr>
      </w:pPr>
      <w:r w:rsidRPr="005B4635">
        <w:rPr>
          <w:rFonts w:asciiTheme="majorHAnsi" w:hAnsiTheme="majorHAnsi"/>
          <w:color w:val="000000"/>
          <w:sz w:val="22"/>
          <w:szCs w:val="22"/>
        </w:rPr>
        <w:t>XII - A não liberação, por parte da Administração, de área, local ou objeto para execução do serviço ou fornecimento, nos prazos contratuais;</w:t>
      </w:r>
    </w:p>
    <w:p w14:paraId="666EE82F"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color w:val="000000"/>
          <w:sz w:val="22"/>
          <w:szCs w:val="22"/>
        </w:rPr>
        <w:t>XIII - N</w:t>
      </w:r>
      <w:r w:rsidRPr="005B4635">
        <w:rPr>
          <w:rFonts w:asciiTheme="majorHAnsi" w:hAnsiTheme="majorHAnsi"/>
          <w:sz w:val="22"/>
          <w:szCs w:val="22"/>
        </w:rPr>
        <w:t xml:space="preserve">o caso da </w:t>
      </w:r>
      <w:r w:rsidRPr="005B4635">
        <w:rPr>
          <w:rFonts w:asciiTheme="majorHAnsi" w:hAnsiTheme="majorHAnsi"/>
          <w:b/>
          <w:bCs/>
          <w:sz w:val="22"/>
          <w:szCs w:val="22"/>
        </w:rPr>
        <w:t>CONTRATADA</w:t>
      </w:r>
      <w:r w:rsidRPr="005B4635">
        <w:rPr>
          <w:rFonts w:asciiTheme="majorHAnsi" w:hAnsiTheme="majorHAnsi"/>
          <w:sz w:val="22"/>
          <w:szCs w:val="22"/>
        </w:rPr>
        <w:t xml:space="preserve"> ser impossibilitada de prestar os serviços, objeto deste contrato, devido a caso fortuito, força maior ou fatores alheios a sua vontade, tais como proibições legais ou quaisquer outras disposições que não possa superar, extingue-se automaticamente, o presente contrato, ficando a </w:t>
      </w:r>
      <w:r w:rsidRPr="005B4635">
        <w:rPr>
          <w:rFonts w:asciiTheme="majorHAnsi" w:hAnsiTheme="majorHAnsi"/>
          <w:b/>
          <w:bCs/>
          <w:sz w:val="22"/>
          <w:szCs w:val="22"/>
        </w:rPr>
        <w:t>CONTRATANTE</w:t>
      </w:r>
      <w:r w:rsidRPr="005B4635">
        <w:rPr>
          <w:rFonts w:asciiTheme="majorHAnsi" w:hAnsiTheme="majorHAnsi"/>
          <w:sz w:val="22"/>
          <w:szCs w:val="22"/>
        </w:rPr>
        <w:t xml:space="preserve">, obrigada ao pagamento dos serviços prestados até o momento do fator que impossibilitou o serviço. Neste caso, além da </w:t>
      </w:r>
      <w:r w:rsidRPr="005B4635">
        <w:rPr>
          <w:rFonts w:asciiTheme="majorHAnsi" w:hAnsiTheme="majorHAnsi"/>
          <w:b/>
          <w:bCs/>
          <w:sz w:val="22"/>
          <w:szCs w:val="22"/>
        </w:rPr>
        <w:t>CONTRATADA</w:t>
      </w:r>
      <w:r w:rsidRPr="005B4635">
        <w:rPr>
          <w:rFonts w:asciiTheme="majorHAnsi" w:hAnsiTheme="majorHAnsi"/>
          <w:sz w:val="22"/>
          <w:szCs w:val="22"/>
        </w:rPr>
        <w:t xml:space="preserve"> desobrigar-se de quaisquer responsabilidades advindas deste contrato, fica desde já, autorizada a retirar os meios, sistemas e softwares que forem de sua propriedade.</w:t>
      </w:r>
    </w:p>
    <w:p w14:paraId="47CE47E3"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color w:val="000000"/>
          <w:sz w:val="22"/>
          <w:szCs w:val="22"/>
        </w:rPr>
        <w:t xml:space="preserve">4.4 </w:t>
      </w:r>
      <w:r w:rsidRPr="005B4635">
        <w:rPr>
          <w:rFonts w:asciiTheme="majorHAnsi" w:hAnsiTheme="majorHAnsi"/>
          <w:color w:val="000000"/>
          <w:sz w:val="22"/>
          <w:szCs w:val="22"/>
        </w:rPr>
        <w:t>- A rescisão do contrato poderá ser:</w:t>
      </w:r>
    </w:p>
    <w:p w14:paraId="4FA8B01F" w14:textId="77777777" w:rsidR="00451393" w:rsidRPr="005B4635" w:rsidRDefault="00451393" w:rsidP="005B4635">
      <w:pPr>
        <w:pStyle w:val="western"/>
        <w:spacing w:after="0"/>
        <w:ind w:right="-319" w:firstLine="709"/>
        <w:jc w:val="both"/>
        <w:rPr>
          <w:rFonts w:asciiTheme="majorHAnsi" w:hAnsiTheme="majorHAnsi"/>
          <w:color w:val="000000"/>
          <w:sz w:val="22"/>
          <w:szCs w:val="22"/>
        </w:rPr>
      </w:pPr>
      <w:r w:rsidRPr="005B4635">
        <w:rPr>
          <w:rFonts w:asciiTheme="majorHAnsi" w:hAnsiTheme="majorHAnsi"/>
          <w:color w:val="000000"/>
          <w:sz w:val="22"/>
          <w:szCs w:val="22"/>
        </w:rPr>
        <w:t>I - Determinada por ato unilateral e escrito da Administração, nos casos enumerados nos incisos I a X;</w:t>
      </w:r>
    </w:p>
    <w:p w14:paraId="15797B3E" w14:textId="77777777" w:rsidR="00451393" w:rsidRPr="005B4635" w:rsidRDefault="00451393" w:rsidP="005B4635">
      <w:pPr>
        <w:pStyle w:val="western"/>
        <w:spacing w:after="0"/>
        <w:ind w:right="-319" w:firstLine="709"/>
        <w:jc w:val="both"/>
        <w:rPr>
          <w:rFonts w:asciiTheme="majorHAnsi" w:hAnsiTheme="majorHAnsi"/>
          <w:color w:val="000000"/>
          <w:sz w:val="22"/>
          <w:szCs w:val="22"/>
        </w:rPr>
      </w:pPr>
      <w:r w:rsidRPr="005B4635">
        <w:rPr>
          <w:rFonts w:asciiTheme="majorHAnsi" w:hAnsiTheme="majorHAnsi"/>
          <w:color w:val="000000"/>
          <w:sz w:val="22"/>
          <w:szCs w:val="22"/>
        </w:rPr>
        <w:t>II - Amigável, por acordo entre as partes, reduzida a termo, desde que haja conveniência para a Administração;</w:t>
      </w:r>
    </w:p>
    <w:p w14:paraId="7079B52A" w14:textId="77777777" w:rsidR="00451393" w:rsidRPr="005B4635" w:rsidRDefault="00451393" w:rsidP="005B4635">
      <w:pPr>
        <w:pStyle w:val="western"/>
        <w:spacing w:after="0"/>
        <w:ind w:right="-319" w:firstLine="709"/>
        <w:jc w:val="both"/>
        <w:rPr>
          <w:rFonts w:asciiTheme="majorHAnsi" w:hAnsiTheme="majorHAnsi"/>
          <w:color w:val="000000"/>
          <w:sz w:val="22"/>
          <w:szCs w:val="22"/>
        </w:rPr>
      </w:pPr>
      <w:r w:rsidRPr="005B4635">
        <w:rPr>
          <w:rFonts w:asciiTheme="majorHAnsi" w:hAnsiTheme="majorHAnsi"/>
          <w:color w:val="000000"/>
          <w:sz w:val="22"/>
          <w:szCs w:val="22"/>
        </w:rPr>
        <w:t>III - Judicial, nos termos da legislação;</w:t>
      </w:r>
    </w:p>
    <w:p w14:paraId="0827FC94"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color w:val="000000"/>
          <w:sz w:val="22"/>
          <w:szCs w:val="22"/>
        </w:rPr>
        <w:t xml:space="preserve">4.5 </w:t>
      </w:r>
      <w:r w:rsidRPr="005B4635">
        <w:rPr>
          <w:rFonts w:asciiTheme="majorHAnsi" w:hAnsiTheme="majorHAnsi"/>
          <w:color w:val="000000"/>
          <w:sz w:val="22"/>
          <w:szCs w:val="22"/>
        </w:rPr>
        <w:t>- Os casos de rescisão contratual serão formalmente motivados nos autos do processo, assegurado o contraditório e a ampla defesa.</w:t>
      </w:r>
    </w:p>
    <w:p w14:paraId="01117809" w14:textId="77777777" w:rsidR="00451393" w:rsidRDefault="00451393" w:rsidP="005B4635">
      <w:pPr>
        <w:pStyle w:val="western"/>
        <w:spacing w:after="0"/>
        <w:ind w:right="-319" w:firstLine="720"/>
        <w:jc w:val="both"/>
        <w:rPr>
          <w:rFonts w:asciiTheme="majorHAnsi" w:hAnsiTheme="majorHAnsi"/>
          <w:color w:val="000000"/>
          <w:sz w:val="22"/>
          <w:szCs w:val="22"/>
        </w:rPr>
      </w:pPr>
      <w:r w:rsidRPr="005B4635">
        <w:rPr>
          <w:rFonts w:asciiTheme="majorHAnsi" w:hAnsiTheme="majorHAnsi"/>
          <w:b/>
          <w:bCs/>
          <w:color w:val="000000"/>
          <w:sz w:val="22"/>
          <w:szCs w:val="22"/>
        </w:rPr>
        <w:t>4.6</w:t>
      </w:r>
      <w:r w:rsidRPr="005B4635">
        <w:rPr>
          <w:rFonts w:asciiTheme="majorHAnsi" w:hAnsiTheme="majorHAnsi"/>
          <w:color w:val="000000"/>
          <w:sz w:val="22"/>
          <w:szCs w:val="22"/>
        </w:rPr>
        <w:t xml:space="preserve"> - Havendo intenção de rescindir o contrato por motivos além dos especificados, as partes deverão manifestar-se com 15 (quinze) dias de antecedência.</w:t>
      </w:r>
    </w:p>
    <w:p w14:paraId="7BD8A95F" w14:textId="77777777" w:rsidR="00A331AF" w:rsidRDefault="00A331AF" w:rsidP="005B4635">
      <w:pPr>
        <w:pStyle w:val="Ttulo1"/>
        <w:ind w:right="-319" w:firstLine="709"/>
        <w:rPr>
          <w:rFonts w:asciiTheme="majorHAnsi" w:hAnsiTheme="majorHAnsi"/>
          <w:sz w:val="22"/>
          <w:szCs w:val="22"/>
        </w:rPr>
      </w:pPr>
    </w:p>
    <w:p w14:paraId="4907A8CF" w14:textId="0BF61D8F" w:rsidR="00451393" w:rsidRPr="005B4635" w:rsidRDefault="00451393" w:rsidP="005B4635">
      <w:pPr>
        <w:pStyle w:val="Ttulo1"/>
        <w:ind w:right="-319" w:firstLine="709"/>
        <w:rPr>
          <w:rFonts w:asciiTheme="majorHAnsi" w:hAnsiTheme="majorHAnsi"/>
          <w:sz w:val="22"/>
          <w:szCs w:val="22"/>
        </w:rPr>
      </w:pPr>
      <w:r w:rsidRPr="005B4635">
        <w:rPr>
          <w:rFonts w:asciiTheme="majorHAnsi" w:hAnsiTheme="majorHAnsi"/>
          <w:sz w:val="22"/>
          <w:szCs w:val="22"/>
        </w:rPr>
        <w:t>CLÁUSULA QUINTA – DAS RESPONSABILIDADES DA CONTRATADA</w:t>
      </w:r>
    </w:p>
    <w:p w14:paraId="45E3F683" w14:textId="77777777"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b/>
          <w:bCs/>
          <w:sz w:val="22"/>
          <w:szCs w:val="22"/>
        </w:rPr>
        <w:t xml:space="preserve">5.1 </w:t>
      </w:r>
      <w:r w:rsidRPr="005B4635">
        <w:rPr>
          <w:rFonts w:asciiTheme="majorHAnsi" w:hAnsiTheme="majorHAnsi"/>
          <w:sz w:val="22"/>
          <w:szCs w:val="22"/>
        </w:rPr>
        <w:t xml:space="preserve">- As responsabilidades da </w:t>
      </w:r>
      <w:r w:rsidRPr="005B4635">
        <w:rPr>
          <w:rFonts w:asciiTheme="majorHAnsi" w:hAnsiTheme="majorHAnsi"/>
          <w:b/>
          <w:bCs/>
          <w:sz w:val="22"/>
          <w:szCs w:val="22"/>
        </w:rPr>
        <w:t>CONTRATADA</w:t>
      </w:r>
      <w:r w:rsidRPr="005B4635">
        <w:rPr>
          <w:rFonts w:asciiTheme="majorHAnsi" w:hAnsiTheme="majorHAnsi"/>
          <w:sz w:val="22"/>
          <w:szCs w:val="22"/>
        </w:rPr>
        <w:t xml:space="preserve"> são as seguintes:</w:t>
      </w:r>
    </w:p>
    <w:p w14:paraId="5574D18F"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sz w:val="22"/>
          <w:szCs w:val="22"/>
        </w:rPr>
        <w:t xml:space="preserve">I - A </w:t>
      </w:r>
      <w:r w:rsidRPr="005B4635">
        <w:rPr>
          <w:rFonts w:asciiTheme="majorHAnsi" w:hAnsiTheme="majorHAnsi"/>
          <w:b/>
          <w:bCs/>
          <w:sz w:val="22"/>
          <w:szCs w:val="22"/>
        </w:rPr>
        <w:t>CONTRATADA</w:t>
      </w:r>
      <w:r w:rsidRPr="005B4635">
        <w:rPr>
          <w:rFonts w:asciiTheme="majorHAnsi" w:hAnsiTheme="majorHAnsi"/>
          <w:sz w:val="22"/>
          <w:szCs w:val="22"/>
        </w:rPr>
        <w:t xml:space="preserve"> responsabiliza-se pela instalação integral dos sistemas e equipamentos que a componham, ao que se contrapõe o dever da </w:t>
      </w:r>
      <w:r w:rsidRPr="005B4635">
        <w:rPr>
          <w:rFonts w:asciiTheme="majorHAnsi" w:hAnsiTheme="majorHAnsi"/>
          <w:b/>
          <w:bCs/>
          <w:sz w:val="22"/>
          <w:szCs w:val="22"/>
        </w:rPr>
        <w:t>CONTRATANTE</w:t>
      </w:r>
      <w:r w:rsidRPr="005B4635">
        <w:rPr>
          <w:rFonts w:asciiTheme="majorHAnsi" w:hAnsiTheme="majorHAnsi"/>
          <w:sz w:val="22"/>
          <w:szCs w:val="22"/>
        </w:rPr>
        <w:t xml:space="preserve"> de zelar pela integridade física dos mesmos, enquanto o contrato estiver em vigor.</w:t>
      </w:r>
    </w:p>
    <w:p w14:paraId="7D985035" w14:textId="77777777"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sz w:val="22"/>
          <w:szCs w:val="22"/>
        </w:rPr>
        <w:t xml:space="preserve">II - A </w:t>
      </w:r>
      <w:r w:rsidRPr="005B4635">
        <w:rPr>
          <w:rFonts w:asciiTheme="majorHAnsi" w:hAnsiTheme="majorHAnsi"/>
          <w:b/>
          <w:bCs/>
          <w:sz w:val="22"/>
          <w:szCs w:val="22"/>
        </w:rPr>
        <w:t>CONTRATADA</w:t>
      </w:r>
      <w:r w:rsidRPr="005B4635">
        <w:rPr>
          <w:rFonts w:asciiTheme="majorHAnsi" w:hAnsiTheme="majorHAnsi"/>
          <w:sz w:val="22"/>
          <w:szCs w:val="22"/>
        </w:rPr>
        <w:t xml:space="preserve"> disponibilizará os serviços 24 (vinte e quatro) horas por dia e 7 (sete) dias por semana.</w:t>
      </w:r>
    </w:p>
    <w:p w14:paraId="574A0BB8"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sz w:val="22"/>
          <w:szCs w:val="22"/>
        </w:rPr>
        <w:t xml:space="preserve">III - A indisponibilidade do serviço só poderá ocorrer quando houver a necessidade de manutenção nos equipamentos da </w:t>
      </w:r>
      <w:r w:rsidRPr="005B4635">
        <w:rPr>
          <w:rFonts w:asciiTheme="majorHAnsi" w:hAnsiTheme="majorHAnsi"/>
          <w:b/>
          <w:bCs/>
          <w:sz w:val="22"/>
          <w:szCs w:val="22"/>
        </w:rPr>
        <w:t>CONTRATADA</w:t>
      </w:r>
      <w:r w:rsidRPr="005B4635">
        <w:rPr>
          <w:rFonts w:asciiTheme="majorHAnsi" w:hAnsiTheme="majorHAnsi"/>
          <w:sz w:val="22"/>
          <w:szCs w:val="22"/>
        </w:rPr>
        <w:t xml:space="preserve"> ou falha no fornecimento do sinal pelo fornecedor do link.</w:t>
      </w:r>
    </w:p>
    <w:p w14:paraId="4EB08575"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sz w:val="22"/>
          <w:szCs w:val="22"/>
        </w:rPr>
        <w:t xml:space="preserve">IV - É de responsabilidade da </w:t>
      </w:r>
      <w:r w:rsidRPr="005B4635">
        <w:rPr>
          <w:rFonts w:asciiTheme="majorHAnsi" w:hAnsiTheme="majorHAnsi"/>
          <w:b/>
          <w:bCs/>
          <w:sz w:val="22"/>
          <w:szCs w:val="22"/>
        </w:rPr>
        <w:t>CONTRATADA</w:t>
      </w:r>
      <w:r w:rsidRPr="005B4635">
        <w:rPr>
          <w:rFonts w:asciiTheme="majorHAnsi" w:hAnsiTheme="majorHAnsi"/>
          <w:sz w:val="22"/>
          <w:szCs w:val="22"/>
        </w:rPr>
        <w:t xml:space="preserve"> garantir a qualidade do serviço a </w:t>
      </w:r>
      <w:r w:rsidRPr="005B4635">
        <w:rPr>
          <w:rFonts w:asciiTheme="majorHAnsi" w:hAnsiTheme="majorHAnsi"/>
          <w:b/>
          <w:bCs/>
          <w:sz w:val="22"/>
          <w:szCs w:val="22"/>
        </w:rPr>
        <w:t>Contratante</w:t>
      </w:r>
      <w:r w:rsidRPr="005B4635">
        <w:rPr>
          <w:rFonts w:asciiTheme="majorHAnsi" w:hAnsiTheme="majorHAnsi"/>
          <w:sz w:val="22"/>
          <w:szCs w:val="22"/>
        </w:rPr>
        <w:t>.</w:t>
      </w:r>
    </w:p>
    <w:p w14:paraId="64FCBDC2"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sz w:val="22"/>
          <w:szCs w:val="22"/>
        </w:rPr>
        <w:lastRenderedPageBreak/>
        <w:t xml:space="preserve">V - Quando ocorrer falha no equipamento da </w:t>
      </w:r>
      <w:r w:rsidRPr="005B4635">
        <w:rPr>
          <w:rFonts w:asciiTheme="majorHAnsi" w:hAnsiTheme="majorHAnsi"/>
          <w:b/>
          <w:bCs/>
          <w:sz w:val="22"/>
          <w:szCs w:val="22"/>
        </w:rPr>
        <w:t>CONTRATADA</w:t>
      </w:r>
      <w:r w:rsidRPr="005B4635">
        <w:rPr>
          <w:rFonts w:asciiTheme="majorHAnsi" w:hAnsiTheme="majorHAnsi"/>
          <w:sz w:val="22"/>
          <w:szCs w:val="22"/>
        </w:rPr>
        <w:t xml:space="preserve">, deverá ser sanado por técnico da </w:t>
      </w:r>
      <w:r w:rsidRPr="005B4635">
        <w:rPr>
          <w:rFonts w:asciiTheme="majorHAnsi" w:hAnsiTheme="majorHAnsi"/>
          <w:b/>
          <w:bCs/>
          <w:sz w:val="22"/>
          <w:szCs w:val="22"/>
        </w:rPr>
        <w:t xml:space="preserve">CONTRATADA, </w:t>
      </w:r>
      <w:r w:rsidRPr="005B4635">
        <w:rPr>
          <w:rFonts w:asciiTheme="majorHAnsi" w:hAnsiTheme="majorHAnsi"/>
          <w:sz w:val="22"/>
          <w:szCs w:val="22"/>
        </w:rPr>
        <w:t xml:space="preserve">e quando houver problemas no equipamento da </w:t>
      </w:r>
      <w:r w:rsidRPr="005B4635">
        <w:rPr>
          <w:rFonts w:asciiTheme="majorHAnsi" w:hAnsiTheme="majorHAnsi"/>
          <w:b/>
          <w:bCs/>
          <w:sz w:val="22"/>
          <w:szCs w:val="22"/>
        </w:rPr>
        <w:t>CONTRATANTE</w:t>
      </w:r>
      <w:r w:rsidRPr="005B4635">
        <w:rPr>
          <w:rFonts w:asciiTheme="majorHAnsi" w:hAnsiTheme="majorHAnsi"/>
          <w:sz w:val="22"/>
          <w:szCs w:val="22"/>
        </w:rPr>
        <w:t xml:space="preserve"> haverá cobrança de hora técnica por parte da </w:t>
      </w:r>
      <w:r w:rsidRPr="005B4635">
        <w:rPr>
          <w:rFonts w:asciiTheme="majorHAnsi" w:hAnsiTheme="majorHAnsi"/>
          <w:b/>
          <w:sz w:val="22"/>
          <w:szCs w:val="22"/>
        </w:rPr>
        <w:t>CONTRATADA</w:t>
      </w:r>
      <w:r w:rsidRPr="005B4635">
        <w:rPr>
          <w:rFonts w:asciiTheme="majorHAnsi" w:hAnsiTheme="majorHAnsi"/>
          <w:sz w:val="22"/>
          <w:szCs w:val="22"/>
        </w:rPr>
        <w:t>, se esta solucionar o problema, com efetuação de reparos e prestação de serviços.</w:t>
      </w:r>
    </w:p>
    <w:p w14:paraId="4F0896AA"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sz w:val="22"/>
          <w:szCs w:val="22"/>
        </w:rPr>
        <w:t>VI - O suporte será realizado em horário comercial e sujeito à agenda, não implicando na obrigatoriedade de atendimento imediato e nem no mesmo dia da chamada. Respeitando a agenda, o cliente será atendido em até 48 (quarenta e oito) horas após a abertura do chamado.</w:t>
      </w:r>
    </w:p>
    <w:p w14:paraId="1788D3C6"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sz w:val="22"/>
          <w:szCs w:val="22"/>
        </w:rPr>
        <w:t xml:space="preserve">VII - A </w:t>
      </w:r>
      <w:r w:rsidRPr="005B4635">
        <w:rPr>
          <w:rFonts w:asciiTheme="majorHAnsi" w:hAnsiTheme="majorHAnsi"/>
          <w:b/>
          <w:bCs/>
          <w:sz w:val="22"/>
          <w:szCs w:val="22"/>
        </w:rPr>
        <w:t>CONTRATADA</w:t>
      </w:r>
      <w:r w:rsidRPr="005B4635">
        <w:rPr>
          <w:rFonts w:asciiTheme="majorHAnsi" w:hAnsiTheme="majorHAnsi"/>
          <w:sz w:val="22"/>
          <w:szCs w:val="22"/>
        </w:rPr>
        <w:t xml:space="preserve"> não se responsabiliza por qualquer ato de terceiros, através da prestação de serviços aqui pactuada, como por exemplo, acessos indevidos, ações de “hackers”, bem como a destruição de dados e informações ou utilização indevida dos mesmos;</w:t>
      </w:r>
    </w:p>
    <w:p w14:paraId="77310880" w14:textId="77777777"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sz w:val="22"/>
          <w:szCs w:val="22"/>
        </w:rPr>
        <w:t xml:space="preserve">VIII - Em caso de interrupção ou degradação do serviço, a </w:t>
      </w:r>
      <w:r w:rsidRPr="005B4635">
        <w:rPr>
          <w:rFonts w:asciiTheme="majorHAnsi" w:hAnsiTheme="majorHAnsi"/>
          <w:b/>
          <w:sz w:val="22"/>
          <w:szCs w:val="22"/>
        </w:rPr>
        <w:t>CONTRATADA</w:t>
      </w:r>
      <w:r w:rsidRPr="005B4635">
        <w:rPr>
          <w:rFonts w:asciiTheme="majorHAnsi" w:hAnsiTheme="majorHAnsi"/>
          <w:sz w:val="22"/>
          <w:szCs w:val="22"/>
        </w:rPr>
        <w:t xml:space="preserve"> deve descontar da remuneração o valor proporcional ao número de horas ou fração superior a trinta minutos; porém se a mesma ocorrer por motivos de caso fortuito ou força maior, não será obrigado a descontar da remuneração, cabendo-lhe o ônus da prova.</w:t>
      </w:r>
    </w:p>
    <w:p w14:paraId="2F2011D5"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 xml:space="preserve">5.2 </w:t>
      </w:r>
      <w:r w:rsidRPr="005B4635">
        <w:rPr>
          <w:rFonts w:asciiTheme="majorHAnsi" w:hAnsiTheme="majorHAnsi"/>
          <w:sz w:val="22"/>
          <w:szCs w:val="22"/>
        </w:rPr>
        <w:t xml:space="preserve">- A </w:t>
      </w:r>
      <w:r w:rsidRPr="005B4635">
        <w:rPr>
          <w:rFonts w:asciiTheme="majorHAnsi" w:hAnsiTheme="majorHAnsi"/>
          <w:b/>
          <w:sz w:val="22"/>
          <w:szCs w:val="22"/>
        </w:rPr>
        <w:t>CONTRATADA</w:t>
      </w:r>
      <w:r w:rsidRPr="005B4635">
        <w:rPr>
          <w:rFonts w:asciiTheme="majorHAnsi" w:hAnsiTheme="majorHAnsi"/>
          <w:sz w:val="22"/>
          <w:szCs w:val="22"/>
        </w:rPr>
        <w:t xml:space="preserve"> é responsável pelos encargos trabalhistas, previdenciários, fiscais e comerciais resultantes da execução do contrato.</w:t>
      </w:r>
    </w:p>
    <w:p w14:paraId="7C58F19D"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 xml:space="preserve">5.3 </w:t>
      </w:r>
      <w:r w:rsidRPr="005B4635">
        <w:rPr>
          <w:rFonts w:asciiTheme="majorHAnsi" w:hAnsiTheme="majorHAnsi"/>
          <w:sz w:val="22"/>
          <w:szCs w:val="22"/>
        </w:rPr>
        <w:t xml:space="preserve">- A inadimplência da </w:t>
      </w:r>
      <w:r w:rsidRPr="005B4635">
        <w:rPr>
          <w:rFonts w:asciiTheme="majorHAnsi" w:hAnsiTheme="majorHAnsi"/>
          <w:b/>
          <w:sz w:val="22"/>
          <w:szCs w:val="22"/>
        </w:rPr>
        <w:t>CONTRATADA</w:t>
      </w:r>
      <w:r w:rsidRPr="005B4635">
        <w:rPr>
          <w:rFonts w:asciiTheme="majorHAnsi" w:hAnsiTheme="majorHAnsi"/>
          <w:sz w:val="22"/>
          <w:szCs w:val="22"/>
        </w:rPr>
        <w:t>, com referência aos encargos trabalhistas, fiscais e comerciais não transfere à Administração Pública a responsabilidade por seu pagamento, nem poderá onerar o objeto do contrato.</w:t>
      </w:r>
    </w:p>
    <w:p w14:paraId="7B3A210C" w14:textId="77777777" w:rsidR="00451393" w:rsidRPr="005B4635" w:rsidRDefault="00451393" w:rsidP="005B4635">
      <w:pPr>
        <w:pStyle w:val="Ttulo1"/>
        <w:ind w:right="-319" w:firstLine="539"/>
        <w:rPr>
          <w:rFonts w:asciiTheme="majorHAnsi" w:hAnsiTheme="majorHAnsi"/>
          <w:sz w:val="22"/>
          <w:szCs w:val="22"/>
        </w:rPr>
      </w:pPr>
      <w:r w:rsidRPr="005B4635">
        <w:rPr>
          <w:rFonts w:asciiTheme="majorHAnsi" w:hAnsiTheme="majorHAnsi"/>
          <w:sz w:val="22"/>
          <w:szCs w:val="22"/>
        </w:rPr>
        <w:t>CLÁUSULA SEXTA – DAS RESPONSABILIDADES DA CONTRATANTE</w:t>
      </w:r>
    </w:p>
    <w:p w14:paraId="0012C3DF" w14:textId="77777777"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b/>
          <w:bCs/>
          <w:sz w:val="22"/>
          <w:szCs w:val="22"/>
        </w:rPr>
        <w:t xml:space="preserve">6.1 </w:t>
      </w:r>
      <w:r w:rsidRPr="005B4635">
        <w:rPr>
          <w:rFonts w:asciiTheme="majorHAnsi" w:hAnsiTheme="majorHAnsi"/>
          <w:sz w:val="22"/>
          <w:szCs w:val="22"/>
        </w:rPr>
        <w:t xml:space="preserve">- As responsabilidades da </w:t>
      </w:r>
      <w:r w:rsidRPr="005B4635">
        <w:rPr>
          <w:rFonts w:asciiTheme="majorHAnsi" w:hAnsiTheme="majorHAnsi"/>
          <w:b/>
          <w:bCs/>
          <w:sz w:val="22"/>
          <w:szCs w:val="22"/>
        </w:rPr>
        <w:t>CONTRATANTE</w:t>
      </w:r>
      <w:r w:rsidRPr="005B4635">
        <w:rPr>
          <w:rFonts w:asciiTheme="majorHAnsi" w:hAnsiTheme="majorHAnsi"/>
          <w:sz w:val="22"/>
          <w:szCs w:val="22"/>
        </w:rPr>
        <w:t xml:space="preserve"> são as seguintes:</w:t>
      </w:r>
    </w:p>
    <w:p w14:paraId="6AF0F4E3" w14:textId="77777777"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sz w:val="22"/>
          <w:szCs w:val="22"/>
        </w:rPr>
        <w:t>I - O pagamento em dia do valor estipulado neste contrato;</w:t>
      </w:r>
    </w:p>
    <w:p w14:paraId="38EF8F1E" w14:textId="77777777"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sz w:val="22"/>
          <w:szCs w:val="22"/>
        </w:rPr>
        <w:t xml:space="preserve">II - É expressamente vedada a cessão, transferência, </w:t>
      </w:r>
      <w:proofErr w:type="spellStart"/>
      <w:r w:rsidRPr="005B4635">
        <w:rPr>
          <w:rFonts w:asciiTheme="majorHAnsi" w:hAnsiTheme="majorHAnsi"/>
          <w:sz w:val="22"/>
          <w:szCs w:val="22"/>
        </w:rPr>
        <w:t>sub-contratação</w:t>
      </w:r>
      <w:proofErr w:type="spellEnd"/>
      <w:r w:rsidRPr="005B4635">
        <w:rPr>
          <w:rFonts w:asciiTheme="majorHAnsi" w:hAnsiTheme="majorHAnsi"/>
          <w:sz w:val="22"/>
          <w:szCs w:val="22"/>
        </w:rPr>
        <w:t xml:space="preserve"> de serviços, repasse de sinal, bem como o uso comercial destes serviços, de qualquer forma, incluindo prestá-los a terceiros, exceto quando autorizados pela </w:t>
      </w:r>
      <w:r w:rsidRPr="005B4635">
        <w:rPr>
          <w:rFonts w:asciiTheme="majorHAnsi" w:hAnsiTheme="majorHAnsi"/>
          <w:b/>
          <w:bCs/>
          <w:sz w:val="22"/>
          <w:szCs w:val="22"/>
        </w:rPr>
        <w:t>CONTRATADA</w:t>
      </w:r>
      <w:r w:rsidRPr="005B4635">
        <w:rPr>
          <w:rFonts w:asciiTheme="majorHAnsi" w:hAnsiTheme="majorHAnsi"/>
          <w:sz w:val="22"/>
          <w:szCs w:val="22"/>
        </w:rPr>
        <w:t>; fatos que determinam a rescisão do contrato, com multa equivalente a 10 (dez) vezes o valor da mensalidade;</w:t>
      </w:r>
    </w:p>
    <w:p w14:paraId="595253AE" w14:textId="77777777"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sz w:val="22"/>
          <w:szCs w:val="22"/>
        </w:rPr>
        <w:t xml:space="preserve">III - A utilização dos serviços prestados a </w:t>
      </w:r>
      <w:r w:rsidRPr="005B4635">
        <w:rPr>
          <w:rFonts w:asciiTheme="majorHAnsi" w:hAnsiTheme="majorHAnsi"/>
          <w:b/>
          <w:bCs/>
          <w:sz w:val="22"/>
          <w:szCs w:val="22"/>
        </w:rPr>
        <w:t>CONTRATANTE</w:t>
      </w:r>
      <w:r w:rsidRPr="005B4635">
        <w:rPr>
          <w:rFonts w:asciiTheme="majorHAnsi" w:hAnsiTheme="majorHAnsi"/>
          <w:sz w:val="22"/>
          <w:szCs w:val="22"/>
        </w:rPr>
        <w:t xml:space="preserve"> não poderá ser para a prática de atos que violem ou ameacem interesses de terceiros;</w:t>
      </w:r>
    </w:p>
    <w:p w14:paraId="466115A0" w14:textId="77777777" w:rsidR="00451393"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sz w:val="22"/>
          <w:szCs w:val="22"/>
        </w:rPr>
        <w:t xml:space="preserve">IV - É vedado a </w:t>
      </w:r>
      <w:r w:rsidRPr="005B4635">
        <w:rPr>
          <w:rFonts w:asciiTheme="majorHAnsi" w:hAnsiTheme="majorHAnsi"/>
          <w:b/>
          <w:bCs/>
          <w:sz w:val="22"/>
          <w:szCs w:val="22"/>
        </w:rPr>
        <w:t>CONTRATANTE</w:t>
      </w:r>
      <w:r w:rsidRPr="005B4635">
        <w:rPr>
          <w:rFonts w:asciiTheme="majorHAnsi" w:hAnsiTheme="majorHAnsi"/>
          <w:sz w:val="22"/>
          <w:szCs w:val="22"/>
        </w:rPr>
        <w:t xml:space="preserve"> alterar, subtrair, acrescentar, modificar, ou por toda e qualquer forma transformar os equipamentos da </w:t>
      </w:r>
      <w:r w:rsidRPr="005B4635">
        <w:rPr>
          <w:rFonts w:asciiTheme="majorHAnsi" w:hAnsiTheme="majorHAnsi"/>
          <w:b/>
          <w:bCs/>
          <w:sz w:val="22"/>
          <w:szCs w:val="22"/>
        </w:rPr>
        <w:t>CONTRATADA</w:t>
      </w:r>
      <w:r w:rsidRPr="005B4635">
        <w:rPr>
          <w:rFonts w:asciiTheme="majorHAnsi" w:hAnsiTheme="majorHAnsi"/>
          <w:sz w:val="22"/>
          <w:szCs w:val="22"/>
        </w:rPr>
        <w:t>, sob pena de rescisão do presente contrato sem prejuízo da multa que trata o item II supra.</w:t>
      </w:r>
    </w:p>
    <w:p w14:paraId="158765AE" w14:textId="77777777" w:rsidR="00451393" w:rsidRPr="005B4635" w:rsidRDefault="00451393" w:rsidP="005B4635">
      <w:pPr>
        <w:pStyle w:val="Ttulo1"/>
        <w:ind w:right="-319"/>
        <w:rPr>
          <w:rFonts w:asciiTheme="majorHAnsi" w:hAnsiTheme="majorHAnsi"/>
          <w:sz w:val="22"/>
          <w:szCs w:val="22"/>
        </w:rPr>
      </w:pPr>
      <w:r w:rsidRPr="005B4635">
        <w:rPr>
          <w:rFonts w:asciiTheme="majorHAnsi" w:hAnsiTheme="majorHAnsi"/>
          <w:sz w:val="22"/>
          <w:szCs w:val="22"/>
        </w:rPr>
        <w:t>CLÁUSULA SÉTIMA - DAS ISENÇÕES DE RESPONSABILIDADES</w:t>
      </w:r>
    </w:p>
    <w:p w14:paraId="065493CA"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 xml:space="preserve">7.1 </w:t>
      </w:r>
      <w:r w:rsidRPr="005B4635">
        <w:rPr>
          <w:rFonts w:asciiTheme="majorHAnsi" w:hAnsiTheme="majorHAnsi"/>
          <w:sz w:val="22"/>
          <w:szCs w:val="22"/>
        </w:rPr>
        <w:t>-</w:t>
      </w:r>
      <w:r w:rsidRPr="005B4635">
        <w:rPr>
          <w:rFonts w:asciiTheme="majorHAnsi" w:hAnsiTheme="majorHAnsi"/>
          <w:b/>
          <w:bCs/>
          <w:sz w:val="22"/>
          <w:szCs w:val="22"/>
        </w:rPr>
        <w:t xml:space="preserve"> </w:t>
      </w:r>
      <w:r w:rsidRPr="005B4635">
        <w:rPr>
          <w:rFonts w:asciiTheme="majorHAnsi" w:hAnsiTheme="majorHAnsi"/>
          <w:sz w:val="22"/>
          <w:szCs w:val="22"/>
        </w:rPr>
        <w:t xml:space="preserve">A </w:t>
      </w:r>
      <w:r w:rsidRPr="005B4635">
        <w:rPr>
          <w:rFonts w:asciiTheme="majorHAnsi" w:hAnsiTheme="majorHAnsi"/>
          <w:b/>
          <w:bCs/>
          <w:sz w:val="22"/>
          <w:szCs w:val="22"/>
        </w:rPr>
        <w:t>Contratada</w:t>
      </w:r>
      <w:r w:rsidRPr="005B4635">
        <w:rPr>
          <w:rFonts w:asciiTheme="majorHAnsi" w:hAnsiTheme="majorHAnsi"/>
          <w:sz w:val="22"/>
          <w:szCs w:val="22"/>
        </w:rPr>
        <w:t xml:space="preserve"> não se responsabiliza por qualquer ato de terceiros, através da prestação de serviços aqui pactuada, como por exemplo, acessos indevidos, ações de “hackers”, bem como a destruição de dados e informações ou utilização indevida dos mesmos.</w:t>
      </w:r>
    </w:p>
    <w:p w14:paraId="75B65C1C" w14:textId="77777777" w:rsidR="00451393" w:rsidRPr="005B4635" w:rsidRDefault="00451393" w:rsidP="005B4635">
      <w:pPr>
        <w:pStyle w:val="western"/>
        <w:spacing w:after="0"/>
        <w:ind w:right="-319" w:firstLine="709"/>
        <w:jc w:val="both"/>
        <w:rPr>
          <w:rFonts w:asciiTheme="majorHAnsi" w:hAnsiTheme="majorHAnsi"/>
          <w:sz w:val="22"/>
          <w:szCs w:val="22"/>
        </w:rPr>
      </w:pPr>
      <w:r w:rsidRPr="005B4635">
        <w:rPr>
          <w:rFonts w:asciiTheme="majorHAnsi" w:hAnsiTheme="majorHAnsi"/>
          <w:b/>
          <w:bCs/>
          <w:sz w:val="22"/>
          <w:szCs w:val="22"/>
        </w:rPr>
        <w:t xml:space="preserve">7.2 </w:t>
      </w:r>
      <w:r w:rsidRPr="005B4635">
        <w:rPr>
          <w:rFonts w:asciiTheme="majorHAnsi" w:hAnsiTheme="majorHAnsi"/>
          <w:sz w:val="22"/>
          <w:szCs w:val="22"/>
        </w:rPr>
        <w:t xml:space="preserve">- A </w:t>
      </w:r>
      <w:r w:rsidRPr="005B4635">
        <w:rPr>
          <w:rFonts w:asciiTheme="majorHAnsi" w:hAnsiTheme="majorHAnsi"/>
          <w:b/>
          <w:bCs/>
          <w:sz w:val="22"/>
          <w:szCs w:val="22"/>
        </w:rPr>
        <w:t>CONTRATADA</w:t>
      </w:r>
      <w:r w:rsidRPr="005B4635">
        <w:rPr>
          <w:rFonts w:asciiTheme="majorHAnsi" w:hAnsiTheme="majorHAnsi"/>
          <w:sz w:val="22"/>
          <w:szCs w:val="22"/>
        </w:rPr>
        <w:t xml:space="preserve"> estará isenta da prestação de serviços se a </w:t>
      </w:r>
      <w:r w:rsidRPr="005B4635">
        <w:rPr>
          <w:rFonts w:asciiTheme="majorHAnsi" w:hAnsiTheme="majorHAnsi"/>
          <w:b/>
          <w:bCs/>
          <w:sz w:val="22"/>
          <w:szCs w:val="22"/>
        </w:rPr>
        <w:t>CONTRATANTE</w:t>
      </w:r>
      <w:r w:rsidRPr="005B4635">
        <w:rPr>
          <w:rFonts w:asciiTheme="majorHAnsi" w:hAnsiTheme="majorHAnsi"/>
          <w:sz w:val="22"/>
          <w:szCs w:val="22"/>
        </w:rPr>
        <w:t xml:space="preserve"> infringir qualquer cláusula deste contrato.</w:t>
      </w:r>
    </w:p>
    <w:p w14:paraId="6FF8930F"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 xml:space="preserve">7.3 </w:t>
      </w:r>
      <w:r w:rsidRPr="005B4635">
        <w:rPr>
          <w:rFonts w:asciiTheme="majorHAnsi" w:hAnsiTheme="majorHAnsi"/>
          <w:sz w:val="22"/>
          <w:szCs w:val="22"/>
        </w:rPr>
        <w:t xml:space="preserve">- Se a </w:t>
      </w:r>
      <w:r w:rsidRPr="005B4635">
        <w:rPr>
          <w:rFonts w:asciiTheme="majorHAnsi" w:hAnsiTheme="majorHAnsi"/>
          <w:b/>
          <w:bCs/>
          <w:sz w:val="22"/>
          <w:szCs w:val="22"/>
        </w:rPr>
        <w:t>CONTRATANTE</w:t>
      </w:r>
      <w:r w:rsidRPr="005B4635">
        <w:rPr>
          <w:rFonts w:asciiTheme="majorHAnsi" w:hAnsiTheme="majorHAnsi"/>
          <w:sz w:val="22"/>
          <w:szCs w:val="22"/>
        </w:rPr>
        <w:t xml:space="preserve"> der causa à indisponibilidade do acesso, estará a </w:t>
      </w:r>
      <w:r w:rsidRPr="005B4635">
        <w:rPr>
          <w:rFonts w:asciiTheme="majorHAnsi" w:hAnsiTheme="majorHAnsi"/>
          <w:b/>
          <w:bCs/>
          <w:sz w:val="22"/>
          <w:szCs w:val="22"/>
        </w:rPr>
        <w:t>CONTRATADA</w:t>
      </w:r>
      <w:r w:rsidRPr="005B4635">
        <w:rPr>
          <w:rFonts w:asciiTheme="majorHAnsi" w:hAnsiTheme="majorHAnsi"/>
          <w:sz w:val="22"/>
          <w:szCs w:val="22"/>
        </w:rPr>
        <w:t xml:space="preserve"> isenta da prestação do serviço, sem, no entanto, deixar de receber a quantia mensal contratada.</w:t>
      </w:r>
    </w:p>
    <w:p w14:paraId="2E2E8E14" w14:textId="77777777" w:rsidR="00451393" w:rsidRPr="005B4635" w:rsidRDefault="00451393" w:rsidP="005B4635">
      <w:pPr>
        <w:pStyle w:val="NormalWeb"/>
        <w:spacing w:after="0"/>
        <w:ind w:right="-319" w:firstLine="709"/>
        <w:jc w:val="both"/>
        <w:rPr>
          <w:rFonts w:asciiTheme="majorHAnsi" w:hAnsiTheme="majorHAnsi"/>
          <w:sz w:val="22"/>
          <w:szCs w:val="22"/>
        </w:rPr>
      </w:pPr>
      <w:r w:rsidRPr="005B4635">
        <w:rPr>
          <w:rFonts w:asciiTheme="majorHAnsi" w:hAnsiTheme="majorHAnsi"/>
          <w:b/>
          <w:bCs/>
          <w:sz w:val="22"/>
          <w:szCs w:val="22"/>
        </w:rPr>
        <w:t xml:space="preserve">7.4 </w:t>
      </w:r>
      <w:r w:rsidRPr="005B4635">
        <w:rPr>
          <w:rFonts w:asciiTheme="majorHAnsi" w:hAnsiTheme="majorHAnsi"/>
          <w:sz w:val="22"/>
          <w:szCs w:val="22"/>
        </w:rPr>
        <w:t xml:space="preserve">- A </w:t>
      </w:r>
      <w:r w:rsidRPr="005B4635">
        <w:rPr>
          <w:rFonts w:asciiTheme="majorHAnsi" w:hAnsiTheme="majorHAnsi"/>
          <w:b/>
          <w:bCs/>
          <w:sz w:val="22"/>
          <w:szCs w:val="22"/>
        </w:rPr>
        <w:t>CONTRATADA</w:t>
      </w:r>
      <w:r w:rsidRPr="005B4635">
        <w:rPr>
          <w:rFonts w:asciiTheme="majorHAnsi" w:hAnsiTheme="majorHAnsi"/>
          <w:sz w:val="22"/>
          <w:szCs w:val="22"/>
        </w:rPr>
        <w:t xml:space="preserve"> não se responsabiliza por problemas que possam ser gerados em relação à </w:t>
      </w:r>
      <w:r w:rsidRPr="005B4635">
        <w:rPr>
          <w:rFonts w:asciiTheme="majorHAnsi" w:hAnsiTheme="majorHAnsi"/>
          <w:b/>
          <w:bCs/>
          <w:sz w:val="22"/>
          <w:szCs w:val="22"/>
        </w:rPr>
        <w:t>CONTRATANTE,</w:t>
      </w:r>
      <w:r w:rsidRPr="005B4635">
        <w:rPr>
          <w:rFonts w:asciiTheme="majorHAnsi" w:hAnsiTheme="majorHAnsi"/>
          <w:sz w:val="22"/>
          <w:szCs w:val="22"/>
        </w:rPr>
        <w:t xml:space="preserve"> decorrentes dos serviços aqui prestados, bem como por perdas e danos, lucros cessantes ou qualquer outra indenização também decorrente de eventual indisponibilidade dos serviços ou má qualidade, quer por ação própria, quer por terceiros, se esta não tiver culpa ou não tiver dado causa.</w:t>
      </w:r>
    </w:p>
    <w:p w14:paraId="4B0D50D5" w14:textId="77777777" w:rsidR="00580F91" w:rsidRPr="005B4635" w:rsidRDefault="00580F91" w:rsidP="005B4635">
      <w:pPr>
        <w:pStyle w:val="Ttulo1"/>
        <w:ind w:right="-319" w:firstLine="709"/>
        <w:rPr>
          <w:rFonts w:asciiTheme="majorHAnsi" w:hAnsiTheme="majorHAnsi"/>
          <w:sz w:val="22"/>
          <w:szCs w:val="22"/>
        </w:rPr>
      </w:pPr>
    </w:p>
    <w:p w14:paraId="58E2E4BA" w14:textId="77777777" w:rsidR="00451393" w:rsidRPr="005B4635" w:rsidRDefault="00451393" w:rsidP="005B4635">
      <w:pPr>
        <w:pStyle w:val="Ttulo1"/>
        <w:ind w:right="-319" w:firstLine="709"/>
        <w:rPr>
          <w:rFonts w:asciiTheme="majorHAnsi" w:hAnsiTheme="majorHAnsi"/>
          <w:sz w:val="22"/>
          <w:szCs w:val="22"/>
        </w:rPr>
      </w:pPr>
      <w:r w:rsidRPr="005B4635">
        <w:rPr>
          <w:rFonts w:asciiTheme="majorHAnsi" w:hAnsiTheme="majorHAnsi"/>
          <w:sz w:val="22"/>
          <w:szCs w:val="22"/>
        </w:rPr>
        <w:t>CLÁUSULA OITAVA – DAS DISPOSIÇÕES GERAIS</w:t>
      </w:r>
    </w:p>
    <w:p w14:paraId="136D9C40"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 xml:space="preserve">8.1 </w:t>
      </w:r>
      <w:r w:rsidRPr="005B4635">
        <w:rPr>
          <w:rFonts w:asciiTheme="majorHAnsi" w:hAnsiTheme="majorHAnsi"/>
          <w:sz w:val="22"/>
          <w:szCs w:val="22"/>
        </w:rPr>
        <w:t>- O presente contrato e a solicitação de instalação de internet constitui o documento único que regula os direitos e obrigações das partes com relação ao seu objetivo, ficando expressamente cancelado e revogado todo e qualquer entendimento ou ajuste por ventura anteriormente existente. Qualquer aditivo a este contrato somente terá validade se celebrado por escrito e devidamente assinado pelas partes na presença de testemunhas, ficando a servidora Júlia Dezingrini responsável pelo acompanhamento da execução do contrato.</w:t>
      </w:r>
    </w:p>
    <w:p w14:paraId="6F0FED35"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8.2</w:t>
      </w:r>
      <w:r w:rsidRPr="005B4635">
        <w:rPr>
          <w:rFonts w:asciiTheme="majorHAnsi" w:hAnsiTheme="majorHAnsi"/>
          <w:sz w:val="22"/>
          <w:szCs w:val="22"/>
        </w:rPr>
        <w:t xml:space="preserve"> </w:t>
      </w:r>
      <w:r w:rsidRPr="005B4635">
        <w:rPr>
          <w:rFonts w:asciiTheme="majorHAnsi" w:hAnsiTheme="majorHAnsi"/>
          <w:b/>
          <w:bCs/>
          <w:sz w:val="22"/>
          <w:szCs w:val="22"/>
        </w:rPr>
        <w:t xml:space="preserve">- </w:t>
      </w:r>
      <w:r w:rsidRPr="005B4635">
        <w:rPr>
          <w:rFonts w:asciiTheme="majorHAnsi" w:hAnsiTheme="majorHAnsi"/>
          <w:sz w:val="22"/>
          <w:szCs w:val="22"/>
        </w:rPr>
        <w:t>As partes elegem o foro de Carazinho, Estado do Rio Grande do Sul, como único competente para dirimir quaisquer dúvidas ou controvérsias oriundas do presente contrato, com expressa renúncia a qualquer outro, por mais privilegiado que seja.</w:t>
      </w:r>
    </w:p>
    <w:p w14:paraId="510BFFAA" w14:textId="77777777" w:rsidR="00451393" w:rsidRPr="005B4635" w:rsidRDefault="00451393" w:rsidP="005B4635">
      <w:pPr>
        <w:pStyle w:val="western"/>
        <w:spacing w:after="0"/>
        <w:ind w:right="-319" w:firstLine="720"/>
        <w:jc w:val="both"/>
        <w:rPr>
          <w:rFonts w:asciiTheme="majorHAnsi" w:hAnsiTheme="majorHAnsi"/>
          <w:sz w:val="22"/>
          <w:szCs w:val="22"/>
        </w:rPr>
      </w:pPr>
      <w:r w:rsidRPr="005B4635">
        <w:rPr>
          <w:rFonts w:asciiTheme="majorHAnsi" w:hAnsiTheme="majorHAnsi"/>
          <w:b/>
          <w:bCs/>
          <w:sz w:val="22"/>
          <w:szCs w:val="22"/>
        </w:rPr>
        <w:t xml:space="preserve">8.3 - </w:t>
      </w:r>
      <w:r w:rsidRPr="005B4635">
        <w:rPr>
          <w:rFonts w:asciiTheme="majorHAnsi" w:hAnsiTheme="majorHAnsi"/>
          <w:sz w:val="22"/>
          <w:szCs w:val="22"/>
        </w:rPr>
        <w:t xml:space="preserve">O endereço eletrônico da </w:t>
      </w:r>
      <w:r w:rsidRPr="005B4635">
        <w:rPr>
          <w:rFonts w:asciiTheme="majorHAnsi" w:hAnsiTheme="majorHAnsi"/>
          <w:b/>
          <w:bCs/>
          <w:sz w:val="22"/>
          <w:szCs w:val="22"/>
        </w:rPr>
        <w:t>CONTRATADA</w:t>
      </w:r>
      <w:r w:rsidRPr="005B4635">
        <w:rPr>
          <w:rFonts w:asciiTheme="majorHAnsi" w:hAnsiTheme="majorHAnsi"/>
          <w:sz w:val="22"/>
          <w:szCs w:val="22"/>
        </w:rPr>
        <w:t xml:space="preserve"> é (http://www.sicalnet.com.br) e a Central de Atendimento é (54)3333-1332, onde o assinante poderá encontrar informações sobre o serviço.</w:t>
      </w:r>
    </w:p>
    <w:p w14:paraId="545C0EDF" w14:textId="77777777" w:rsidR="00451393" w:rsidRPr="005B4635" w:rsidRDefault="00451393" w:rsidP="005B4635">
      <w:pPr>
        <w:pStyle w:val="western"/>
        <w:spacing w:after="0"/>
        <w:ind w:right="-319" w:firstLine="708"/>
        <w:jc w:val="both"/>
        <w:rPr>
          <w:rFonts w:asciiTheme="majorHAnsi" w:hAnsiTheme="majorHAnsi"/>
          <w:sz w:val="22"/>
          <w:szCs w:val="22"/>
        </w:rPr>
      </w:pPr>
      <w:r w:rsidRPr="005B4635">
        <w:rPr>
          <w:rFonts w:asciiTheme="majorHAnsi" w:hAnsiTheme="majorHAnsi"/>
          <w:sz w:val="22"/>
          <w:szCs w:val="22"/>
        </w:rPr>
        <w:t>E, por estarem assim justas e contratadas, assinam as partes o presente contrato em três vias de igual teor e forma, na presença das testemunhas abaixo qualificadas.</w:t>
      </w:r>
    </w:p>
    <w:p w14:paraId="6AB3735A" w14:textId="612F552D" w:rsidR="00451393" w:rsidRPr="005B4635" w:rsidRDefault="00451393" w:rsidP="005B4635">
      <w:pPr>
        <w:pStyle w:val="western"/>
        <w:spacing w:after="0"/>
        <w:ind w:right="-319" w:firstLine="709"/>
        <w:rPr>
          <w:rFonts w:asciiTheme="majorHAnsi" w:hAnsiTheme="majorHAnsi"/>
          <w:sz w:val="22"/>
          <w:szCs w:val="22"/>
        </w:rPr>
      </w:pPr>
      <w:r w:rsidRPr="005B4635">
        <w:rPr>
          <w:rFonts w:asciiTheme="majorHAnsi" w:hAnsiTheme="majorHAnsi"/>
          <w:sz w:val="22"/>
          <w:szCs w:val="22"/>
        </w:rPr>
        <w:t xml:space="preserve">           Câmara Municipal de Vereadores de Chapada/RS, em </w:t>
      </w:r>
      <w:r w:rsidR="00D64B4B">
        <w:rPr>
          <w:rFonts w:asciiTheme="majorHAnsi" w:hAnsiTheme="majorHAnsi"/>
          <w:sz w:val="22"/>
          <w:szCs w:val="22"/>
        </w:rPr>
        <w:t>02</w:t>
      </w:r>
      <w:r w:rsidRPr="005B4635">
        <w:rPr>
          <w:rFonts w:asciiTheme="majorHAnsi" w:hAnsiTheme="majorHAnsi"/>
          <w:sz w:val="22"/>
          <w:szCs w:val="22"/>
        </w:rPr>
        <w:t xml:space="preserve"> de </w:t>
      </w:r>
      <w:r w:rsidR="00D64B4B">
        <w:rPr>
          <w:rFonts w:asciiTheme="majorHAnsi" w:hAnsiTheme="majorHAnsi"/>
          <w:sz w:val="22"/>
          <w:szCs w:val="22"/>
        </w:rPr>
        <w:t>MARÇO</w:t>
      </w:r>
      <w:r w:rsidR="00BC1129">
        <w:rPr>
          <w:rFonts w:asciiTheme="majorHAnsi" w:hAnsiTheme="majorHAnsi"/>
          <w:sz w:val="22"/>
          <w:szCs w:val="22"/>
        </w:rPr>
        <w:t xml:space="preserve"> de 2.022</w:t>
      </w:r>
      <w:r w:rsidRPr="005B4635">
        <w:rPr>
          <w:rFonts w:asciiTheme="majorHAnsi" w:hAnsiTheme="majorHAnsi"/>
          <w:sz w:val="22"/>
          <w:szCs w:val="22"/>
        </w:rPr>
        <w:t>.</w:t>
      </w:r>
    </w:p>
    <w:p w14:paraId="015D2495" w14:textId="77777777" w:rsidR="00451393" w:rsidRPr="005B4635" w:rsidRDefault="00451393" w:rsidP="005B4635">
      <w:pPr>
        <w:pStyle w:val="western"/>
        <w:spacing w:after="0"/>
        <w:ind w:right="-319"/>
        <w:rPr>
          <w:rFonts w:asciiTheme="majorHAnsi" w:hAnsiTheme="majorHAnsi"/>
          <w:sz w:val="22"/>
          <w:szCs w:val="22"/>
        </w:rPr>
      </w:pPr>
      <w:r w:rsidRPr="005B4635">
        <w:rPr>
          <w:rFonts w:asciiTheme="majorHAnsi" w:hAnsiTheme="majorHAnsi"/>
          <w:sz w:val="22"/>
          <w:szCs w:val="22"/>
        </w:rPr>
        <w:t xml:space="preserve">     …..........................................................                                          …..................................................</w:t>
      </w:r>
    </w:p>
    <w:p w14:paraId="6D511648" w14:textId="44EB4239" w:rsidR="00451393" w:rsidRPr="005B4635" w:rsidRDefault="00451393" w:rsidP="005B4635">
      <w:pPr>
        <w:pStyle w:val="Standard"/>
        <w:ind w:right="-319"/>
        <w:rPr>
          <w:rFonts w:asciiTheme="majorHAnsi" w:hAnsiTheme="majorHAnsi"/>
          <w:sz w:val="22"/>
          <w:szCs w:val="22"/>
        </w:rPr>
      </w:pPr>
      <w:r w:rsidRPr="005B4635">
        <w:rPr>
          <w:rFonts w:asciiTheme="majorHAnsi" w:hAnsiTheme="majorHAnsi"/>
          <w:sz w:val="22"/>
          <w:szCs w:val="22"/>
        </w:rPr>
        <w:t xml:space="preserve">                    </w:t>
      </w:r>
      <w:r w:rsidR="00865DF9">
        <w:rPr>
          <w:rFonts w:asciiTheme="majorHAnsi" w:hAnsiTheme="majorHAnsi"/>
          <w:sz w:val="22"/>
          <w:szCs w:val="22"/>
        </w:rPr>
        <w:t>Gilmar Castanho</w:t>
      </w:r>
      <w:r w:rsidRPr="005B4635">
        <w:rPr>
          <w:rFonts w:asciiTheme="majorHAnsi" w:hAnsiTheme="majorHAnsi"/>
          <w:sz w:val="22"/>
          <w:szCs w:val="22"/>
        </w:rPr>
        <w:t xml:space="preserve">                                                                          Sandro </w:t>
      </w:r>
      <w:proofErr w:type="spellStart"/>
      <w:r w:rsidRPr="005B4635">
        <w:rPr>
          <w:rFonts w:asciiTheme="majorHAnsi" w:hAnsiTheme="majorHAnsi"/>
          <w:sz w:val="22"/>
          <w:szCs w:val="22"/>
        </w:rPr>
        <w:t>Drechsler</w:t>
      </w:r>
      <w:proofErr w:type="spellEnd"/>
    </w:p>
    <w:p w14:paraId="5AD0C42A" w14:textId="77777777" w:rsidR="00451393" w:rsidRPr="005B4635" w:rsidRDefault="00451393" w:rsidP="005B4635">
      <w:pPr>
        <w:pStyle w:val="Standard"/>
        <w:ind w:right="-319"/>
        <w:rPr>
          <w:rFonts w:asciiTheme="majorHAnsi" w:hAnsiTheme="majorHAnsi"/>
          <w:sz w:val="22"/>
          <w:szCs w:val="22"/>
        </w:rPr>
      </w:pPr>
      <w:r w:rsidRPr="005B4635">
        <w:rPr>
          <w:rFonts w:asciiTheme="majorHAnsi" w:hAnsiTheme="majorHAnsi"/>
          <w:sz w:val="22"/>
          <w:szCs w:val="22"/>
        </w:rPr>
        <w:t xml:space="preserve">                          Contratante                                                                                    Contratada</w:t>
      </w:r>
    </w:p>
    <w:p w14:paraId="160255F4" w14:textId="77777777" w:rsidR="00451393" w:rsidRPr="005B4635" w:rsidRDefault="00451393" w:rsidP="005B4635">
      <w:pPr>
        <w:pStyle w:val="Standard"/>
        <w:ind w:right="-319"/>
        <w:rPr>
          <w:rFonts w:asciiTheme="majorHAnsi" w:hAnsiTheme="majorHAnsi"/>
          <w:sz w:val="22"/>
          <w:szCs w:val="22"/>
        </w:rPr>
      </w:pPr>
      <w:r w:rsidRPr="005B4635">
        <w:rPr>
          <w:rFonts w:asciiTheme="majorHAnsi" w:hAnsiTheme="majorHAnsi"/>
          <w:sz w:val="22"/>
          <w:szCs w:val="22"/>
        </w:rPr>
        <w:t xml:space="preserve">     Câmara de Vereadores de Chapada/RS                                                             </w:t>
      </w:r>
      <w:proofErr w:type="spellStart"/>
      <w:r w:rsidRPr="005B4635">
        <w:rPr>
          <w:rFonts w:asciiTheme="majorHAnsi" w:hAnsiTheme="majorHAnsi"/>
          <w:sz w:val="22"/>
          <w:szCs w:val="22"/>
        </w:rPr>
        <w:t>Sicalnet</w:t>
      </w:r>
      <w:proofErr w:type="spellEnd"/>
    </w:p>
    <w:p w14:paraId="72A82B2F" w14:textId="77777777" w:rsidR="00451393" w:rsidRPr="005B4635" w:rsidRDefault="00451393" w:rsidP="005B4635">
      <w:pPr>
        <w:pStyle w:val="western"/>
        <w:spacing w:after="0"/>
        <w:ind w:right="-319"/>
        <w:rPr>
          <w:rFonts w:asciiTheme="majorHAnsi" w:hAnsiTheme="majorHAnsi"/>
          <w:b/>
          <w:sz w:val="22"/>
          <w:szCs w:val="22"/>
          <w:u w:val="single"/>
        </w:rPr>
      </w:pPr>
      <w:r w:rsidRPr="005B4635">
        <w:rPr>
          <w:rFonts w:asciiTheme="majorHAnsi" w:hAnsiTheme="majorHAnsi"/>
          <w:b/>
          <w:sz w:val="22"/>
          <w:szCs w:val="22"/>
          <w:u w:val="single"/>
        </w:rPr>
        <w:t>Testemunhas:</w:t>
      </w:r>
    </w:p>
    <w:p w14:paraId="388D9718" w14:textId="77777777" w:rsidR="00451393" w:rsidRPr="005B4635" w:rsidRDefault="00451393" w:rsidP="005B4635">
      <w:pPr>
        <w:pStyle w:val="Standard"/>
        <w:ind w:right="-319"/>
        <w:rPr>
          <w:rFonts w:asciiTheme="majorHAnsi" w:hAnsiTheme="majorHAnsi"/>
          <w:b/>
          <w:sz w:val="22"/>
          <w:szCs w:val="22"/>
        </w:rPr>
      </w:pPr>
    </w:p>
    <w:p w14:paraId="2AEA58A6" w14:textId="77777777" w:rsidR="005B4635" w:rsidRPr="005B4635" w:rsidRDefault="005B4635" w:rsidP="005B4635">
      <w:pPr>
        <w:pStyle w:val="Standard"/>
        <w:ind w:right="-319"/>
        <w:rPr>
          <w:rFonts w:asciiTheme="majorHAnsi" w:hAnsiTheme="majorHAnsi"/>
          <w:sz w:val="22"/>
          <w:szCs w:val="22"/>
        </w:rPr>
      </w:pPr>
      <w:r>
        <w:rPr>
          <w:rFonts w:asciiTheme="majorHAnsi" w:hAnsiTheme="majorHAnsi"/>
          <w:sz w:val="22"/>
          <w:szCs w:val="22"/>
        </w:rPr>
        <w:t xml:space="preserve">   </w:t>
      </w:r>
      <w:r w:rsidR="00451393" w:rsidRPr="005B4635">
        <w:rPr>
          <w:rFonts w:asciiTheme="majorHAnsi" w:hAnsiTheme="majorHAnsi"/>
          <w:sz w:val="22"/>
          <w:szCs w:val="22"/>
        </w:rPr>
        <w:t>............................................</w:t>
      </w:r>
      <w:r>
        <w:rPr>
          <w:rFonts w:asciiTheme="majorHAnsi" w:hAnsiTheme="majorHAnsi"/>
          <w:sz w:val="22"/>
          <w:szCs w:val="22"/>
        </w:rPr>
        <w:t xml:space="preserve">                                                                    </w:t>
      </w:r>
      <w:r w:rsidRPr="005B4635">
        <w:rPr>
          <w:rFonts w:asciiTheme="majorHAnsi" w:hAnsiTheme="majorHAnsi"/>
          <w:sz w:val="22"/>
          <w:szCs w:val="22"/>
        </w:rPr>
        <w:t>.............................................</w:t>
      </w:r>
    </w:p>
    <w:p w14:paraId="7B57A57A" w14:textId="60B29C35" w:rsidR="005B4635" w:rsidRPr="00A331AF" w:rsidRDefault="005B4635" w:rsidP="005B4635">
      <w:pPr>
        <w:pStyle w:val="Standard"/>
        <w:tabs>
          <w:tab w:val="left" w:pos="1962"/>
        </w:tabs>
        <w:ind w:right="-319"/>
        <w:jc w:val="both"/>
        <w:rPr>
          <w:rFonts w:asciiTheme="majorHAnsi" w:hAnsiTheme="majorHAnsi" w:cstheme="majorHAnsi"/>
          <w:sz w:val="22"/>
          <w:szCs w:val="22"/>
        </w:rPr>
      </w:pPr>
      <w:r>
        <w:rPr>
          <w:rFonts w:asciiTheme="majorHAnsi" w:hAnsiTheme="majorHAnsi"/>
          <w:sz w:val="22"/>
          <w:szCs w:val="22"/>
        </w:rPr>
        <w:t xml:space="preserve">  </w:t>
      </w:r>
      <w:r w:rsidR="00451393" w:rsidRPr="005B4635">
        <w:rPr>
          <w:rFonts w:asciiTheme="majorHAnsi" w:hAnsiTheme="majorHAnsi"/>
          <w:sz w:val="22"/>
          <w:szCs w:val="22"/>
        </w:rPr>
        <w:t xml:space="preserve">         </w:t>
      </w:r>
      <w:r>
        <w:rPr>
          <w:rFonts w:asciiTheme="majorHAnsi" w:hAnsiTheme="majorHAnsi"/>
          <w:sz w:val="22"/>
          <w:szCs w:val="22"/>
        </w:rPr>
        <w:t xml:space="preserve">  </w:t>
      </w:r>
      <w:r w:rsidR="00451393" w:rsidRPr="005B4635">
        <w:rPr>
          <w:rFonts w:asciiTheme="majorHAnsi" w:hAnsiTheme="majorHAnsi"/>
          <w:sz w:val="22"/>
          <w:szCs w:val="22"/>
        </w:rPr>
        <w:t xml:space="preserve">Júlia </w:t>
      </w:r>
      <w:proofErr w:type="spellStart"/>
      <w:r w:rsidR="00451393" w:rsidRPr="005B4635">
        <w:rPr>
          <w:rFonts w:asciiTheme="majorHAnsi" w:hAnsiTheme="majorHAnsi"/>
          <w:sz w:val="22"/>
          <w:szCs w:val="22"/>
        </w:rPr>
        <w:t>Dezingrini</w:t>
      </w:r>
      <w:proofErr w:type="spellEnd"/>
      <w:r>
        <w:rPr>
          <w:rFonts w:asciiTheme="majorHAnsi" w:hAnsiTheme="majorHAnsi"/>
          <w:sz w:val="22"/>
          <w:szCs w:val="22"/>
        </w:rPr>
        <w:t xml:space="preserve">                                                         </w:t>
      </w:r>
      <w:r w:rsidRPr="005B4635">
        <w:rPr>
          <w:rFonts w:asciiTheme="majorHAnsi" w:hAnsiTheme="majorHAnsi"/>
          <w:sz w:val="22"/>
          <w:szCs w:val="22"/>
        </w:rPr>
        <w:t xml:space="preserve">    </w:t>
      </w:r>
      <w:r>
        <w:rPr>
          <w:rFonts w:asciiTheme="majorHAnsi" w:hAnsiTheme="majorHAnsi"/>
          <w:sz w:val="22"/>
          <w:szCs w:val="22"/>
        </w:rPr>
        <w:t xml:space="preserve">         </w:t>
      </w:r>
      <w:r w:rsidRPr="00A331AF">
        <w:rPr>
          <w:rFonts w:asciiTheme="majorHAnsi" w:hAnsiTheme="majorHAnsi" w:cstheme="majorHAnsi"/>
          <w:sz w:val="22"/>
          <w:szCs w:val="22"/>
        </w:rPr>
        <w:t xml:space="preserve">          </w:t>
      </w:r>
      <w:r w:rsidR="00A331AF" w:rsidRPr="00A331AF">
        <w:rPr>
          <w:rFonts w:asciiTheme="majorHAnsi" w:hAnsiTheme="majorHAnsi" w:cstheme="majorHAnsi"/>
          <w:sz w:val="22"/>
          <w:szCs w:val="22"/>
        </w:rPr>
        <w:t>Taís Rodrigues de Oliveira Nascimento</w:t>
      </w:r>
    </w:p>
    <w:p w14:paraId="6C743CF8" w14:textId="7A15964E" w:rsidR="005B4635" w:rsidRPr="005B4635" w:rsidRDefault="005B4635" w:rsidP="005B4635">
      <w:pPr>
        <w:pStyle w:val="Standard"/>
        <w:tabs>
          <w:tab w:val="left" w:pos="1962"/>
        </w:tabs>
        <w:ind w:right="-319"/>
        <w:jc w:val="both"/>
        <w:rPr>
          <w:rFonts w:asciiTheme="majorHAnsi" w:hAnsiTheme="majorHAnsi"/>
          <w:sz w:val="22"/>
          <w:szCs w:val="22"/>
        </w:rPr>
      </w:pPr>
      <w:r w:rsidRPr="00A331AF">
        <w:rPr>
          <w:rFonts w:asciiTheme="majorHAnsi" w:hAnsiTheme="majorHAnsi" w:cstheme="majorHAnsi"/>
          <w:sz w:val="22"/>
          <w:szCs w:val="22"/>
        </w:rPr>
        <w:t xml:space="preserve">     </w:t>
      </w:r>
      <w:r w:rsidR="00451393" w:rsidRPr="00A331AF">
        <w:rPr>
          <w:rFonts w:asciiTheme="majorHAnsi" w:hAnsiTheme="majorHAnsi" w:cstheme="majorHAnsi"/>
          <w:sz w:val="22"/>
          <w:szCs w:val="22"/>
        </w:rPr>
        <w:t>CPF nº 539.664.730-20</w:t>
      </w:r>
      <w:r w:rsidRPr="00A331AF">
        <w:rPr>
          <w:rFonts w:asciiTheme="majorHAnsi" w:hAnsiTheme="majorHAnsi" w:cstheme="majorHAnsi"/>
          <w:sz w:val="22"/>
          <w:szCs w:val="22"/>
        </w:rPr>
        <w:t xml:space="preserve">                                                          </w:t>
      </w:r>
      <w:r>
        <w:rPr>
          <w:rFonts w:asciiTheme="majorHAnsi" w:hAnsiTheme="majorHAnsi"/>
          <w:sz w:val="22"/>
          <w:szCs w:val="22"/>
        </w:rPr>
        <w:t xml:space="preserve">                   </w:t>
      </w:r>
      <w:r w:rsidRPr="005B4635">
        <w:rPr>
          <w:rFonts w:asciiTheme="majorHAnsi" w:hAnsiTheme="majorHAnsi"/>
          <w:sz w:val="22"/>
          <w:szCs w:val="22"/>
        </w:rPr>
        <w:t xml:space="preserve">CPF nº </w:t>
      </w:r>
      <w:r w:rsidR="006B288E" w:rsidRPr="006B288E">
        <w:rPr>
          <w:rFonts w:asciiTheme="majorHAnsi" w:hAnsiTheme="majorHAnsi"/>
          <w:sz w:val="22"/>
          <w:szCs w:val="22"/>
        </w:rPr>
        <w:t>039.547.980-00</w:t>
      </w:r>
      <w:r w:rsidRPr="005B4635">
        <w:rPr>
          <w:rFonts w:asciiTheme="majorHAnsi" w:hAnsiTheme="majorHAnsi"/>
          <w:sz w:val="22"/>
          <w:szCs w:val="22"/>
        </w:rPr>
        <w:t xml:space="preserve"> </w:t>
      </w:r>
    </w:p>
    <w:p w14:paraId="4253D57A" w14:textId="77777777" w:rsidR="005B4635" w:rsidRPr="005B4635" w:rsidRDefault="00451393" w:rsidP="005B4635">
      <w:pPr>
        <w:pStyle w:val="Standard"/>
        <w:autoSpaceDE w:val="0"/>
        <w:spacing w:after="200" w:line="276" w:lineRule="auto"/>
        <w:ind w:right="-319"/>
        <w:jc w:val="both"/>
        <w:rPr>
          <w:rFonts w:asciiTheme="majorHAnsi" w:eastAsia="Calibri" w:hAnsiTheme="majorHAnsi" w:cs="Calibri"/>
          <w:b/>
          <w:bCs/>
          <w:i/>
          <w:iCs/>
          <w:sz w:val="22"/>
          <w:szCs w:val="22"/>
        </w:rPr>
      </w:pPr>
      <w:r w:rsidRPr="005B4635">
        <w:rPr>
          <w:rFonts w:asciiTheme="majorHAnsi" w:eastAsia="Calibri" w:hAnsiTheme="majorHAnsi" w:cs="Calibri"/>
          <w:b/>
          <w:bCs/>
          <w:i/>
          <w:iCs/>
          <w:sz w:val="22"/>
          <w:szCs w:val="22"/>
        </w:rPr>
        <w:t xml:space="preserve">  </w:t>
      </w:r>
    </w:p>
    <w:p w14:paraId="25318C01" w14:textId="77777777" w:rsidR="00451393" w:rsidRDefault="00451393" w:rsidP="005B4635">
      <w:pPr>
        <w:pStyle w:val="Standard"/>
        <w:autoSpaceDE w:val="0"/>
        <w:spacing w:after="200" w:line="276" w:lineRule="auto"/>
        <w:ind w:right="-319"/>
        <w:jc w:val="both"/>
        <w:rPr>
          <w:rFonts w:asciiTheme="majorHAnsi" w:eastAsia="Calibri" w:hAnsiTheme="majorHAnsi" w:cs="Calibri"/>
          <w:b/>
          <w:bCs/>
          <w:i/>
          <w:iCs/>
          <w:sz w:val="22"/>
          <w:szCs w:val="22"/>
        </w:rPr>
      </w:pPr>
      <w:r w:rsidRPr="005B4635">
        <w:rPr>
          <w:rFonts w:asciiTheme="majorHAnsi" w:eastAsia="Calibri" w:hAnsiTheme="majorHAnsi" w:cs="Calibri"/>
          <w:b/>
          <w:bCs/>
          <w:i/>
          <w:iCs/>
          <w:sz w:val="22"/>
          <w:szCs w:val="22"/>
        </w:rPr>
        <w:t xml:space="preserve"> Visto e Conferido</w:t>
      </w:r>
    </w:p>
    <w:p w14:paraId="78D4BE4E" w14:textId="04FF0FC4" w:rsidR="00451393" w:rsidRPr="005B4635" w:rsidRDefault="00451393" w:rsidP="005B4635">
      <w:pPr>
        <w:pStyle w:val="Standard"/>
        <w:autoSpaceDE w:val="0"/>
        <w:ind w:right="-319"/>
        <w:rPr>
          <w:rFonts w:asciiTheme="majorHAnsi" w:hAnsiTheme="majorHAnsi"/>
          <w:sz w:val="22"/>
          <w:szCs w:val="22"/>
        </w:rPr>
      </w:pPr>
      <w:r w:rsidRPr="005B4635">
        <w:rPr>
          <w:rFonts w:asciiTheme="majorHAnsi" w:eastAsia="Calibri" w:hAnsiTheme="majorHAnsi" w:cs="Calibri"/>
          <w:i/>
          <w:iCs/>
          <w:sz w:val="22"/>
          <w:szCs w:val="22"/>
        </w:rPr>
        <w:t xml:space="preserve">   Dr</w:t>
      </w:r>
      <w:r w:rsidR="00865DF9">
        <w:rPr>
          <w:rFonts w:asciiTheme="majorHAnsi" w:eastAsia="Calibri" w:hAnsiTheme="majorHAnsi" w:cs="Calibri"/>
          <w:i/>
          <w:iCs/>
          <w:sz w:val="22"/>
          <w:szCs w:val="22"/>
        </w:rPr>
        <w:t xml:space="preserve">. Marlon </w:t>
      </w:r>
      <w:proofErr w:type="spellStart"/>
      <w:r w:rsidR="00865DF9">
        <w:rPr>
          <w:rFonts w:asciiTheme="majorHAnsi" w:eastAsia="Calibri" w:hAnsiTheme="majorHAnsi" w:cs="Calibri"/>
          <w:i/>
          <w:iCs/>
          <w:sz w:val="22"/>
          <w:szCs w:val="22"/>
        </w:rPr>
        <w:t>Andre</w:t>
      </w:r>
      <w:proofErr w:type="spellEnd"/>
      <w:r w:rsidR="00865DF9">
        <w:rPr>
          <w:rFonts w:asciiTheme="majorHAnsi" w:eastAsia="Calibri" w:hAnsiTheme="majorHAnsi" w:cs="Calibri"/>
          <w:i/>
          <w:iCs/>
          <w:sz w:val="22"/>
          <w:szCs w:val="22"/>
        </w:rPr>
        <w:t xml:space="preserve"> Kamphorst</w:t>
      </w:r>
    </w:p>
    <w:p w14:paraId="14959C2B" w14:textId="5822FCF6" w:rsidR="00451393" w:rsidRPr="005B4635" w:rsidRDefault="00451393" w:rsidP="00500B01">
      <w:pPr>
        <w:pStyle w:val="Standard"/>
        <w:autoSpaceDE w:val="0"/>
        <w:ind w:right="-319"/>
        <w:rPr>
          <w:rFonts w:asciiTheme="majorHAnsi" w:hAnsiTheme="majorHAnsi" w:cstheme="minorHAnsi"/>
          <w:sz w:val="22"/>
          <w:szCs w:val="22"/>
        </w:rPr>
      </w:pPr>
      <w:r w:rsidRPr="005B4635">
        <w:rPr>
          <w:rFonts w:asciiTheme="majorHAnsi" w:eastAsia="Calibri" w:hAnsiTheme="majorHAnsi" w:cs="Calibri"/>
          <w:i/>
          <w:iCs/>
          <w:sz w:val="22"/>
          <w:szCs w:val="22"/>
        </w:rPr>
        <w:t>Assessor Jurídic</w:t>
      </w:r>
      <w:r w:rsidR="00865DF9">
        <w:rPr>
          <w:rFonts w:asciiTheme="majorHAnsi" w:eastAsia="Calibri" w:hAnsiTheme="majorHAnsi" w:cs="Calibri"/>
          <w:i/>
          <w:iCs/>
          <w:sz w:val="22"/>
          <w:szCs w:val="22"/>
        </w:rPr>
        <w:t>o</w:t>
      </w:r>
      <w:r w:rsidRPr="005B4635">
        <w:rPr>
          <w:rFonts w:asciiTheme="majorHAnsi" w:eastAsia="Calibri" w:hAnsiTheme="majorHAnsi" w:cs="Calibri"/>
          <w:i/>
          <w:iCs/>
          <w:sz w:val="22"/>
          <w:szCs w:val="22"/>
        </w:rPr>
        <w:t xml:space="preserve"> – OAB/RS </w:t>
      </w:r>
      <w:r w:rsidR="00865DF9">
        <w:rPr>
          <w:rFonts w:asciiTheme="majorHAnsi" w:eastAsia="Calibri" w:hAnsiTheme="majorHAnsi" w:cs="Calibri"/>
          <w:i/>
          <w:iCs/>
          <w:sz w:val="22"/>
          <w:szCs w:val="22"/>
        </w:rPr>
        <w:t>49.221</w:t>
      </w:r>
    </w:p>
    <w:sectPr w:rsidR="00451393" w:rsidRPr="005B4635" w:rsidSect="00227283">
      <w:headerReference w:type="default" r:id="rId7"/>
      <w:footerReference w:type="default" r:id="rId8"/>
      <w:pgSz w:w="11905" w:h="16837"/>
      <w:pgMar w:top="1134" w:right="1132" w:bottom="1134" w:left="173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938907" w14:textId="77777777" w:rsidR="00F601EC" w:rsidRDefault="00F601EC" w:rsidP="00580F91">
      <w:r>
        <w:separator/>
      </w:r>
    </w:p>
  </w:endnote>
  <w:endnote w:type="continuationSeparator" w:id="0">
    <w:p w14:paraId="31CEE5B5" w14:textId="77777777" w:rsidR="00F601EC" w:rsidRDefault="00F601EC" w:rsidP="00580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7B8AA" w14:textId="77777777" w:rsidR="000A4914" w:rsidRDefault="00367B12">
    <w:pPr>
      <w:pStyle w:val="Rodap"/>
    </w:pPr>
    <w:r>
      <w:rPr>
        <w:noProof/>
        <w:lang w:eastAsia="pt-BR"/>
      </w:rPr>
      <w:drawing>
        <wp:inline distT="0" distB="0" distL="0" distR="0" wp14:anchorId="7BC3BF0B" wp14:editId="1F8501DC">
          <wp:extent cx="5737225" cy="457219"/>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e-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37225" cy="457219"/>
                  </a:xfrm>
                  <a:prstGeom prst="rect">
                    <a:avLst/>
                  </a:prstGeom>
                </pic:spPr>
              </pic:pic>
            </a:graphicData>
          </a:graphic>
        </wp:inline>
      </w:drawing>
    </w:r>
    <w:r w:rsidR="00451393">
      <w:rPr>
        <w:noProof/>
        <w:lang w:eastAsia="pt-BR"/>
      </w:rPr>
      <mc:AlternateContent>
        <mc:Choice Requires="wps">
          <w:drawing>
            <wp:anchor distT="0" distB="0" distL="114300" distR="114300" simplePos="0" relativeHeight="251660288" behindDoc="0" locked="0" layoutInCell="1" allowOverlap="1" wp14:anchorId="4CA507F3" wp14:editId="722EC380">
              <wp:simplePos x="0" y="0"/>
              <wp:positionH relativeFrom="column">
                <wp:posOffset>499745</wp:posOffset>
              </wp:positionH>
              <wp:positionV relativeFrom="paragraph">
                <wp:posOffset>257175</wp:posOffset>
              </wp:positionV>
              <wp:extent cx="2287905" cy="222885"/>
              <wp:effectExtent l="0" t="0" r="0" b="0"/>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7905" cy="222885"/>
                      </a:xfrm>
                      <a:prstGeom prst="rect">
                        <a:avLst/>
                      </a:prstGeom>
                      <a:noFill/>
                      <a:ln w="9525">
                        <a:noFill/>
                        <a:miter lim="800000"/>
                        <a:headEnd/>
                        <a:tailEnd/>
                      </a:ln>
                    </wps:spPr>
                    <wps:txbx>
                      <w:txbxContent>
                        <w:p w14:paraId="416F07A1" w14:textId="77777777" w:rsidR="000A4914" w:rsidRPr="00803D67" w:rsidRDefault="00367B12">
                          <w:pPr>
                            <w:rPr>
                              <w:rFonts w:ascii="Arial" w:hAnsi="Arial" w:cs="Arial"/>
                              <w:b/>
                              <w:color w:val="323E4F"/>
                              <w:sz w:val="18"/>
                              <w:szCs w:val="18"/>
                            </w:rPr>
                          </w:pPr>
                          <w:r w:rsidRPr="00803D67">
                            <w:rPr>
                              <w:rFonts w:ascii="Arial" w:hAnsi="Arial" w:cs="Arial"/>
                              <w:b/>
                              <w:color w:val="323E4F"/>
                              <w:sz w:val="18"/>
                              <w:szCs w:val="18"/>
                            </w:rPr>
                            <w:t>camara@camarachapada.rs.gov.br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id="_x0000_t202" coordsize="21600,21600" o:spt="202" path="m,l,21600r21600,l21600,xe">
              <v:stroke joinstyle="miter"/>
              <v:path gradientshapeok="t" o:connecttype="rect"/>
            </v:shapetype>
            <v:shape id="Caixa de texto 307" o:spid="_x0000_s1026" type="#_x0000_t202" style="position:absolute;margin-left:39.35pt;margin-top:20.25pt;width:180.15pt;height:17.5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" filled="f" stroked="f">
              <v:textbox style="mso-fit-shape-to-text:t">
                <w:txbxContent>
                  <w:p w:rsidR="000A4914" w:rsidRPr="00803D67" w:rsidRDefault="00367B12">
                    <w:pPr>
                      <w:rPr>
                        <w:rFonts w:ascii="Arial" w:hAnsi="Arial" w:cs="Arial"/>
                        <w:b/>
                        <w:color w:val="323E4F"/>
                        <w:sz w:val="18"/>
                        <w:szCs w:val="18"/>
                      </w:rPr>
                    </w:pPr>
                    <w:r w:rsidRPr="00803D67">
                      <w:rPr>
                        <w:rFonts w:ascii="Arial" w:hAnsi="Arial" w:cs="Arial"/>
                        <w:b/>
                        <w:color w:val="323E4F"/>
                        <w:sz w:val="18"/>
                        <w:szCs w:val="18"/>
                      </w:rPr>
                      <w:t>camara@camarachapada.rs.gov.br</w:t>
                    </w:r>
                  </w:p>
                </w:txbxContent>
              </v:textbox>
            </v:shape>
          </w:pict>
        </mc:Fallback>
      </mc:AlternateContent>
    </w:r>
    <w:r w:rsidR="00451393">
      <w:rPr>
        <w:noProof/>
        <w:lang w:eastAsia="pt-BR"/>
      </w:rPr>
      <mc:AlternateContent>
        <mc:Choice Requires="wps">
          <w:drawing>
            <wp:anchor distT="0" distB="0" distL="114300" distR="114300" simplePos="0" relativeHeight="251658240" behindDoc="0" locked="0" layoutInCell="1" allowOverlap="1" wp14:anchorId="070EF79F" wp14:editId="643E3473">
              <wp:simplePos x="0" y="0"/>
              <wp:positionH relativeFrom="column">
                <wp:posOffset>601980</wp:posOffset>
              </wp:positionH>
              <wp:positionV relativeFrom="paragraph">
                <wp:posOffset>308610</wp:posOffset>
              </wp:positionV>
              <wp:extent cx="2124075" cy="161925"/>
              <wp:effectExtent l="20955" t="13335" r="17145" b="15240"/>
              <wp:wrapNone/>
              <wp:docPr id="3" name="Retâ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4075" cy="161925"/>
                      </a:xfrm>
                      <a:prstGeom prst="rect">
                        <a:avLst/>
                      </a:prstGeom>
                      <a:solidFill>
                        <a:srgbClr val="FFFFFF"/>
                      </a:solidFill>
                      <a:ln w="25400">
                        <a:solidFill>
                          <a:srgbClr val="FFFFFF"/>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1DC406F8" id="Retângulo 3" o:spid="_x0000_s1026" style="position:absolute;margin-left:47.4pt;margin-top:24.3pt;width:167.2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" strokecolor="white" strokeweight="2pt">
              <v:path arrowok="t"/>
            </v:rect>
          </w:pict>
        </mc:Fallback>
      </mc:AlternateContent>
    </w:r>
  </w:p>
  <w:p w14:paraId="37D42F58" w14:textId="77777777" w:rsidR="000A4914" w:rsidRDefault="0032309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073CAA" w14:textId="77777777" w:rsidR="00F601EC" w:rsidRDefault="00F601EC" w:rsidP="00580F91">
      <w:r>
        <w:separator/>
      </w:r>
    </w:p>
  </w:footnote>
  <w:footnote w:type="continuationSeparator" w:id="0">
    <w:p w14:paraId="51A0939F" w14:textId="77777777" w:rsidR="00F601EC" w:rsidRDefault="00F601EC" w:rsidP="00580F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B8F84B" w14:textId="77777777" w:rsidR="000A4914" w:rsidRDefault="00367B12" w:rsidP="008C5C07">
    <w:pPr>
      <w:pStyle w:val="Cabealho"/>
      <w:ind w:left="-567"/>
    </w:pPr>
    <w:r>
      <w:rPr>
        <w:noProof/>
        <w:lang w:eastAsia="pt-BR"/>
      </w:rPr>
      <w:drawing>
        <wp:inline distT="0" distB="0" distL="0" distR="0" wp14:anchorId="6F6447B9" wp14:editId="7520860E">
          <wp:extent cx="6581775" cy="728777"/>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alho-cmc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3608" cy="728980"/>
                  </a:xfrm>
                  <a:prstGeom prst="rect">
                    <a:avLst/>
                  </a:prstGeom>
                </pic:spPr>
              </pic:pic>
            </a:graphicData>
          </a:graphic>
        </wp:inline>
      </w:drawing>
    </w:r>
  </w:p>
  <w:p w14:paraId="361A3228" w14:textId="77777777" w:rsidR="000A4914" w:rsidRDefault="0032309D">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8902D1"/>
    <w:multiLevelType w:val="multilevel"/>
    <w:tmpl w:val="50A08920"/>
    <w:lvl w:ilvl="0">
      <w:start w:val="2"/>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393"/>
    <w:rsid w:val="001B4667"/>
    <w:rsid w:val="0032309D"/>
    <w:rsid w:val="00326C51"/>
    <w:rsid w:val="00367B12"/>
    <w:rsid w:val="003767DE"/>
    <w:rsid w:val="003B767C"/>
    <w:rsid w:val="003D4F9E"/>
    <w:rsid w:val="004027F7"/>
    <w:rsid w:val="00451393"/>
    <w:rsid w:val="004B6E3C"/>
    <w:rsid w:val="00500B01"/>
    <w:rsid w:val="005372CD"/>
    <w:rsid w:val="00567ADA"/>
    <w:rsid w:val="00580F91"/>
    <w:rsid w:val="005B4635"/>
    <w:rsid w:val="006B288E"/>
    <w:rsid w:val="0075781A"/>
    <w:rsid w:val="00790759"/>
    <w:rsid w:val="00865DF9"/>
    <w:rsid w:val="00A331AF"/>
    <w:rsid w:val="00BC1129"/>
    <w:rsid w:val="00D64B4B"/>
    <w:rsid w:val="00F20949"/>
    <w:rsid w:val="00F601E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99FCB1"/>
  <w15:chartTrackingRefBased/>
  <w15:docId w15:val="{9AC753F4-F03D-49B2-82F9-2AE52E352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393"/>
    <w:pPr>
      <w:spacing w:after="0" w:line="240" w:lineRule="auto"/>
    </w:pPr>
    <w:rPr>
      <w:rFonts w:ascii="Times New Roman" w:eastAsia="Times New Roman" w:hAnsi="Times New Roman" w:cs="Times New Roman"/>
      <w:sz w:val="28"/>
      <w:szCs w:val="24"/>
      <w:lang w:eastAsia="pt-BR"/>
    </w:rPr>
  </w:style>
  <w:style w:type="paragraph" w:styleId="Ttulo1">
    <w:name w:val="heading 1"/>
    <w:basedOn w:val="Normal"/>
    <w:link w:val="Ttulo1Char"/>
    <w:qFormat/>
    <w:rsid w:val="00451393"/>
    <w:pPr>
      <w:jc w:val="center"/>
      <w:outlineLvl w:val="0"/>
    </w:pPr>
    <w:rPr>
      <w:b/>
      <w:bCs/>
      <w:kern w:val="36"/>
      <w:sz w:val="48"/>
      <w:szCs w:val="4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51393"/>
    <w:rPr>
      <w:rFonts w:ascii="Times New Roman" w:eastAsia="Times New Roman" w:hAnsi="Times New Roman" w:cs="Times New Roman"/>
      <w:b/>
      <w:bCs/>
      <w:kern w:val="36"/>
      <w:sz w:val="48"/>
      <w:szCs w:val="48"/>
      <w:lang w:eastAsia="pt-BR"/>
    </w:rPr>
  </w:style>
  <w:style w:type="paragraph" w:styleId="Cabealho">
    <w:name w:val="header"/>
    <w:basedOn w:val="Normal"/>
    <w:link w:val="CabealhoChar"/>
    <w:unhideWhenUsed/>
    <w:rsid w:val="00451393"/>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rsid w:val="00451393"/>
  </w:style>
  <w:style w:type="paragraph" w:styleId="Rodap">
    <w:name w:val="footer"/>
    <w:basedOn w:val="Normal"/>
    <w:link w:val="RodapChar"/>
    <w:uiPriority w:val="99"/>
    <w:unhideWhenUsed/>
    <w:rsid w:val="00451393"/>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451393"/>
  </w:style>
  <w:style w:type="paragraph" w:styleId="NormalWeb">
    <w:name w:val="Normal (Web)"/>
    <w:basedOn w:val="Normal"/>
    <w:link w:val="NormalWebChar"/>
    <w:unhideWhenUsed/>
    <w:rsid w:val="00451393"/>
    <w:pPr>
      <w:spacing w:before="100" w:beforeAutospacing="1" w:after="119"/>
    </w:pPr>
    <w:rPr>
      <w:sz w:val="24"/>
    </w:rPr>
  </w:style>
  <w:style w:type="paragraph" w:customStyle="1" w:styleId="western">
    <w:name w:val="western"/>
    <w:basedOn w:val="Normal"/>
    <w:rsid w:val="00451393"/>
    <w:pPr>
      <w:spacing w:before="100" w:beforeAutospacing="1" w:after="119"/>
    </w:pPr>
    <w:rPr>
      <w:sz w:val="24"/>
    </w:rPr>
  </w:style>
  <w:style w:type="paragraph" w:styleId="Recuodecorpodetexto">
    <w:name w:val="Body Text Indent"/>
    <w:basedOn w:val="Normal"/>
    <w:link w:val="RecuodecorpodetextoChar"/>
    <w:uiPriority w:val="99"/>
    <w:unhideWhenUsed/>
    <w:rsid w:val="00451393"/>
    <w:pPr>
      <w:spacing w:after="120"/>
      <w:ind w:left="283"/>
    </w:pPr>
  </w:style>
  <w:style w:type="character" w:customStyle="1" w:styleId="RecuodecorpodetextoChar">
    <w:name w:val="Recuo de corpo de texto Char"/>
    <w:basedOn w:val="Fontepargpadro"/>
    <w:link w:val="Recuodecorpodetexto"/>
    <w:uiPriority w:val="99"/>
    <w:rsid w:val="00451393"/>
    <w:rPr>
      <w:rFonts w:ascii="Times New Roman" w:eastAsia="Times New Roman" w:hAnsi="Times New Roman" w:cs="Times New Roman"/>
      <w:sz w:val="28"/>
      <w:szCs w:val="24"/>
      <w:lang w:eastAsia="pt-BR"/>
    </w:rPr>
  </w:style>
  <w:style w:type="character" w:customStyle="1" w:styleId="NormalWebChar">
    <w:name w:val="Normal (Web) Char"/>
    <w:link w:val="NormalWeb"/>
    <w:rsid w:val="00451393"/>
    <w:rPr>
      <w:rFonts w:ascii="Times New Roman" w:eastAsia="Times New Roman" w:hAnsi="Times New Roman" w:cs="Times New Roman"/>
      <w:sz w:val="24"/>
      <w:szCs w:val="24"/>
      <w:lang w:eastAsia="pt-BR"/>
    </w:rPr>
  </w:style>
  <w:style w:type="paragraph" w:customStyle="1" w:styleId="Standard">
    <w:name w:val="Standard"/>
    <w:rsid w:val="00451393"/>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pt-BR"/>
    </w:rPr>
  </w:style>
  <w:style w:type="paragraph" w:styleId="Textodebalo">
    <w:name w:val="Balloon Text"/>
    <w:basedOn w:val="Normal"/>
    <w:link w:val="TextodebaloChar"/>
    <w:uiPriority w:val="99"/>
    <w:semiHidden/>
    <w:unhideWhenUsed/>
    <w:rsid w:val="003767DE"/>
    <w:rPr>
      <w:rFonts w:ascii="Segoe UI" w:hAnsi="Segoe UI" w:cs="Segoe UI"/>
      <w:sz w:val="18"/>
      <w:szCs w:val="18"/>
    </w:rPr>
  </w:style>
  <w:style w:type="character" w:customStyle="1" w:styleId="TextodebaloChar">
    <w:name w:val="Texto de balão Char"/>
    <w:basedOn w:val="Fontepargpadro"/>
    <w:link w:val="Textodebalo"/>
    <w:uiPriority w:val="99"/>
    <w:semiHidden/>
    <w:rsid w:val="003767DE"/>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1964</Words>
  <Characters>10611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dc:creator>
  <cp:keywords/>
  <dc:description/>
  <cp:lastModifiedBy>Transmissor</cp:lastModifiedBy>
  <cp:revision>2</cp:revision>
  <cp:lastPrinted>2022-02-25T18:57:00Z</cp:lastPrinted>
  <dcterms:created xsi:type="dcterms:W3CDTF">2022-02-25T19:01:00Z</dcterms:created>
  <dcterms:modified xsi:type="dcterms:W3CDTF">2022-02-25T19:01:00Z</dcterms:modified>
</cp:coreProperties>
</file>