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456" w:rsidRPr="00415A16" w:rsidRDefault="00CD3456" w:rsidP="00CD3456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</w:t>
      </w:r>
      <w:r w:rsidR="00786AA9">
        <w:rPr>
          <w:rFonts w:asciiTheme="minorHAnsi" w:hAnsiTheme="minorHAnsi" w:cstheme="minorHAnsi"/>
          <w:b/>
          <w:bCs/>
          <w:sz w:val="24"/>
        </w:rPr>
        <w:t xml:space="preserve"> Nº 644</w:t>
      </w:r>
    </w:p>
    <w:p w:rsidR="00CD3456" w:rsidRPr="00415A16" w:rsidRDefault="00CD3456" w:rsidP="00CD3456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CD3456" w:rsidRPr="00786AA9" w:rsidRDefault="00CD3456" w:rsidP="00CD3456">
      <w:pPr>
        <w:ind w:left="567"/>
        <w:jc w:val="both"/>
        <w:rPr>
          <w:rFonts w:asciiTheme="minorHAnsi" w:hAnsiTheme="minorHAnsi" w:cstheme="minorHAnsi"/>
          <w:sz w:val="24"/>
        </w:rPr>
      </w:pPr>
      <w:r w:rsidRPr="00786AA9">
        <w:rPr>
          <w:rFonts w:asciiTheme="minorHAnsi" w:hAnsiTheme="minorHAnsi" w:cstheme="minorHAnsi"/>
          <w:sz w:val="24"/>
        </w:rPr>
        <w:t>A</w:t>
      </w:r>
      <w:r w:rsidR="0058670A">
        <w:rPr>
          <w:rFonts w:asciiTheme="minorHAnsi" w:hAnsiTheme="minorHAnsi" w:cstheme="minorHAnsi"/>
          <w:sz w:val="24"/>
        </w:rPr>
        <w:t>os vinte e dois dias do mês de maio</w:t>
      </w:r>
      <w:r w:rsidRPr="00786AA9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</w:t>
      </w:r>
      <w:r w:rsidR="00786AA9" w:rsidRPr="00786AA9">
        <w:rPr>
          <w:rFonts w:asciiTheme="minorHAnsi" w:hAnsiTheme="minorHAnsi" w:cstheme="minorHAnsi"/>
          <w:sz w:val="24"/>
        </w:rPr>
        <w:t>s</w:t>
      </w:r>
      <w:r w:rsidRPr="00786AA9">
        <w:rPr>
          <w:rFonts w:asciiTheme="minorHAnsi" w:hAnsiTheme="minorHAnsi" w:cstheme="minorHAnsi"/>
          <w:sz w:val="24"/>
        </w:rPr>
        <w:t xml:space="preserve"> seguinte</w:t>
      </w:r>
      <w:r w:rsidR="00786AA9" w:rsidRPr="00786AA9">
        <w:rPr>
          <w:rFonts w:asciiTheme="minorHAnsi" w:hAnsiTheme="minorHAnsi" w:cstheme="minorHAnsi"/>
          <w:sz w:val="24"/>
        </w:rPr>
        <w:t>s</w:t>
      </w:r>
      <w:r w:rsidRPr="00786AA9">
        <w:rPr>
          <w:rFonts w:asciiTheme="minorHAnsi" w:hAnsiTheme="minorHAnsi" w:cstheme="minorHAnsi"/>
          <w:sz w:val="24"/>
        </w:rPr>
        <w:t xml:space="preserve"> Projeto</w:t>
      </w:r>
      <w:r w:rsidR="00786AA9" w:rsidRPr="00786AA9">
        <w:rPr>
          <w:rFonts w:asciiTheme="minorHAnsi" w:hAnsiTheme="minorHAnsi" w:cstheme="minorHAnsi"/>
          <w:sz w:val="24"/>
        </w:rPr>
        <w:t>s</w:t>
      </w:r>
      <w:r w:rsidRPr="00786AA9">
        <w:rPr>
          <w:rFonts w:asciiTheme="minorHAnsi" w:hAnsiTheme="minorHAnsi" w:cstheme="minorHAnsi"/>
          <w:sz w:val="24"/>
        </w:rPr>
        <w:t xml:space="preserve"> de Lei: </w:t>
      </w:r>
      <w:r w:rsidR="00786AA9" w:rsidRPr="00786AA9">
        <w:rPr>
          <w:rFonts w:asciiTheme="minorHAnsi" w:eastAsia="Lucida Sans Unicode" w:hAnsiTheme="minorHAnsi" w:cstheme="minorHAnsi"/>
          <w:b/>
          <w:kern w:val="3"/>
          <w:sz w:val="24"/>
        </w:rPr>
        <w:t>PROJETO DE LEI Nº 020/2026</w:t>
      </w:r>
      <w:r w:rsidR="00786AA9" w:rsidRPr="00786AA9">
        <w:rPr>
          <w:rFonts w:asciiTheme="minorHAnsi" w:eastAsia="Lucida Sans Unicode" w:hAnsiTheme="minorHAnsi" w:cstheme="minorHAnsi"/>
          <w:kern w:val="3"/>
          <w:sz w:val="24"/>
        </w:rPr>
        <w:t xml:space="preserve"> que “Autoriza o Poder Executivo a conceder remissão de multas e juros incidentes sobre crédito tributários e não tributários, vencidos e inscritos ou não em dívida ativa, altera dispositivos da Lei Municipal nº 2.997/2019 e dá outras providências; </w:t>
      </w:r>
      <w:r w:rsidR="00786AA9" w:rsidRPr="00786AA9">
        <w:rPr>
          <w:rFonts w:asciiTheme="minorHAnsi" w:eastAsia="Lucida Sans Unicode" w:hAnsiTheme="minorHAnsi" w:cstheme="minorHAnsi"/>
          <w:b/>
          <w:kern w:val="3"/>
          <w:sz w:val="24"/>
        </w:rPr>
        <w:t>PROJETO DE LEI Nº 022/2026</w:t>
      </w:r>
      <w:r w:rsidR="00786AA9" w:rsidRPr="00786AA9">
        <w:rPr>
          <w:rFonts w:asciiTheme="minorHAnsi" w:eastAsia="Lucida Sans Unicode" w:hAnsiTheme="minorHAnsi" w:cstheme="minorHAnsi"/>
          <w:kern w:val="3"/>
          <w:sz w:val="24"/>
        </w:rPr>
        <w:t xml:space="preserve"> que “Transfere, em caráter excepcional, o feriado municipal do dia 03 de junho de 2026. </w:t>
      </w:r>
      <w:r w:rsidRPr="00786AA9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CD3456" w:rsidRPr="00786AA9" w:rsidRDefault="00CD3456" w:rsidP="00CD3456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CD3456" w:rsidRPr="00786AA9" w:rsidRDefault="00CD3456" w:rsidP="00CD3456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CD3456" w:rsidRPr="00786AA9" w:rsidRDefault="00CD3456" w:rsidP="00CD3456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CD3456" w:rsidRPr="00786AA9" w:rsidRDefault="00CD3456" w:rsidP="00CD3456">
      <w:pPr>
        <w:rPr>
          <w:rFonts w:asciiTheme="minorHAnsi" w:hAnsiTheme="minorHAnsi" w:cstheme="minorHAnsi"/>
          <w:sz w:val="24"/>
        </w:rPr>
      </w:pPr>
    </w:p>
    <w:p w:rsidR="00CD3456" w:rsidRPr="00786AA9" w:rsidRDefault="00CD3456" w:rsidP="00CD3456">
      <w:pPr>
        <w:rPr>
          <w:rFonts w:asciiTheme="minorHAnsi" w:hAnsiTheme="minorHAnsi" w:cstheme="minorHAnsi"/>
          <w:sz w:val="24"/>
        </w:rPr>
      </w:pPr>
    </w:p>
    <w:p w:rsidR="00CD3456" w:rsidRPr="00786AA9" w:rsidRDefault="00CD3456" w:rsidP="00CD3456">
      <w:pPr>
        <w:rPr>
          <w:rFonts w:asciiTheme="minorHAnsi" w:hAnsiTheme="minorHAnsi" w:cstheme="minorHAnsi"/>
          <w:sz w:val="24"/>
        </w:rPr>
      </w:pPr>
    </w:p>
    <w:p w:rsidR="00CD3456" w:rsidRPr="00786AA9" w:rsidRDefault="00CD3456" w:rsidP="00CD3456">
      <w:pPr>
        <w:rPr>
          <w:rFonts w:asciiTheme="minorHAnsi" w:hAnsiTheme="minorHAnsi" w:cstheme="minorHAnsi"/>
        </w:rPr>
      </w:pPr>
    </w:p>
    <w:p w:rsidR="00CD3456" w:rsidRPr="00415A16" w:rsidRDefault="00CD3456" w:rsidP="00CD3456">
      <w:pPr>
        <w:rPr>
          <w:rFonts w:asciiTheme="minorHAnsi" w:hAnsiTheme="minorHAnsi" w:cstheme="minorHAnsi"/>
        </w:rPr>
      </w:pPr>
    </w:p>
    <w:p w:rsidR="00CD3456" w:rsidRPr="00415A16" w:rsidRDefault="00CD3456" w:rsidP="00CD3456">
      <w:pPr>
        <w:rPr>
          <w:rFonts w:asciiTheme="minorHAnsi" w:hAnsiTheme="minorHAnsi" w:cstheme="minorHAnsi"/>
        </w:rPr>
      </w:pPr>
    </w:p>
    <w:p w:rsidR="00CD3456" w:rsidRDefault="00CD3456" w:rsidP="00CD3456"/>
    <w:p w:rsidR="00CD3456" w:rsidRDefault="00CD3456" w:rsidP="00CD3456"/>
    <w:p w:rsidR="00CD3456" w:rsidRDefault="00CD3456" w:rsidP="00CD3456"/>
    <w:p w:rsidR="00EE50AB" w:rsidRDefault="00EE50AB"/>
    <w:sectPr w:rsidR="00EE50AB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D24" w:rsidRDefault="00476D24">
      <w:r>
        <w:separator/>
      </w:r>
    </w:p>
  </w:endnote>
  <w:endnote w:type="continuationSeparator" w:id="0">
    <w:p w:rsidR="00476D24" w:rsidRDefault="0047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786AA9">
    <w:pPr>
      <w:pStyle w:val="Rodap"/>
    </w:pPr>
    <w:r>
      <w:rPr>
        <w:noProof/>
        <w:lang w:eastAsia="pt-BR"/>
      </w:rPr>
      <w:drawing>
        <wp:inline distT="0" distB="0" distL="0" distR="0" wp14:anchorId="2F1ABEED" wp14:editId="301B5B3F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884EDD" wp14:editId="1C4638FF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786AA9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4884EDD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786AA9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0557C4" wp14:editId="6104DED5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01831D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476D2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D24" w:rsidRDefault="00476D24">
      <w:r>
        <w:separator/>
      </w:r>
    </w:p>
  </w:footnote>
  <w:footnote w:type="continuationSeparator" w:id="0">
    <w:p w:rsidR="00476D24" w:rsidRDefault="00476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786AA9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4FCE3128" wp14:editId="3440A585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476D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456"/>
    <w:rsid w:val="00476D24"/>
    <w:rsid w:val="0058670A"/>
    <w:rsid w:val="00786AA9"/>
    <w:rsid w:val="00CD3456"/>
    <w:rsid w:val="00E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E5E3C-B0A5-413B-AD7F-6E247B08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4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34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D3456"/>
  </w:style>
  <w:style w:type="paragraph" w:styleId="Rodap">
    <w:name w:val="footer"/>
    <w:basedOn w:val="Normal"/>
    <w:link w:val="RodapChar"/>
    <w:uiPriority w:val="99"/>
    <w:unhideWhenUsed/>
    <w:rsid w:val="00CD34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D3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2026-10-15T18:28:00Z</dcterms:created>
  <dcterms:modified xsi:type="dcterms:W3CDTF">2026-10-15T18:35:00Z</dcterms:modified>
</cp:coreProperties>
</file>