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C6" w:rsidRPr="00C81385" w:rsidRDefault="00555EC6" w:rsidP="00555EC6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C81385">
        <w:rPr>
          <w:rFonts w:asciiTheme="minorHAnsi" w:hAnsiTheme="minorHAnsi" w:cstheme="minorHAnsi"/>
          <w:b/>
          <w:bCs/>
          <w:sz w:val="24"/>
        </w:rPr>
        <w:t>ATA</w:t>
      </w:r>
      <w:r w:rsidR="00D33E29" w:rsidRPr="00C81385">
        <w:rPr>
          <w:rFonts w:asciiTheme="minorHAnsi" w:hAnsiTheme="minorHAnsi" w:cstheme="minorHAnsi"/>
          <w:b/>
          <w:bCs/>
          <w:sz w:val="24"/>
        </w:rPr>
        <w:t xml:space="preserve"> Nº 647</w:t>
      </w:r>
    </w:p>
    <w:p w:rsidR="00555EC6" w:rsidRPr="00C81385" w:rsidRDefault="00555EC6" w:rsidP="00555EC6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555EC6" w:rsidRPr="00C81385" w:rsidRDefault="00555EC6" w:rsidP="00555EC6">
      <w:pPr>
        <w:ind w:left="567"/>
        <w:jc w:val="both"/>
        <w:rPr>
          <w:rFonts w:asciiTheme="minorHAnsi" w:hAnsiTheme="minorHAnsi" w:cstheme="minorHAnsi"/>
          <w:sz w:val="24"/>
        </w:rPr>
      </w:pPr>
      <w:r w:rsidRPr="00C81385">
        <w:rPr>
          <w:rFonts w:asciiTheme="minorHAnsi" w:hAnsiTheme="minorHAnsi" w:cstheme="minorHAnsi"/>
          <w:sz w:val="24"/>
        </w:rPr>
        <w:t xml:space="preserve">Aos </w:t>
      </w:r>
      <w:r w:rsidR="00D33E29" w:rsidRPr="00C81385">
        <w:rPr>
          <w:rFonts w:asciiTheme="minorHAnsi" w:hAnsiTheme="minorHAnsi" w:cstheme="minorHAnsi"/>
          <w:sz w:val="24"/>
        </w:rPr>
        <w:t xml:space="preserve">trinta </w:t>
      </w:r>
      <w:r w:rsidRPr="00C81385">
        <w:rPr>
          <w:rFonts w:asciiTheme="minorHAnsi" w:hAnsiTheme="minorHAnsi" w:cstheme="minorHAnsi"/>
          <w:sz w:val="24"/>
        </w:rPr>
        <w:t>dias do mês de junho ano de dois mil e vinte e seis, tendo por local a Câmara Municipal de Vereadores de Chapada, reuniram-se os membros da Comissão de Constituição, Justiça, Cidadania e Bem Estar Social, em reunião ordinária, para analisar o</w:t>
      </w:r>
      <w:r w:rsidR="00C81385" w:rsidRPr="00C81385">
        <w:rPr>
          <w:rFonts w:asciiTheme="minorHAnsi" w:hAnsiTheme="minorHAnsi" w:cstheme="minorHAnsi"/>
          <w:sz w:val="24"/>
        </w:rPr>
        <w:t>s</w:t>
      </w:r>
      <w:r w:rsidRPr="00C81385">
        <w:rPr>
          <w:rFonts w:asciiTheme="minorHAnsi" w:hAnsiTheme="minorHAnsi" w:cstheme="minorHAnsi"/>
          <w:sz w:val="24"/>
        </w:rPr>
        <w:t xml:space="preserve"> seguinte</w:t>
      </w:r>
      <w:r w:rsidR="00C81385" w:rsidRPr="00C81385">
        <w:rPr>
          <w:rFonts w:asciiTheme="minorHAnsi" w:hAnsiTheme="minorHAnsi" w:cstheme="minorHAnsi"/>
          <w:sz w:val="24"/>
        </w:rPr>
        <w:t>s</w:t>
      </w:r>
      <w:r w:rsidRPr="00C81385">
        <w:rPr>
          <w:rFonts w:asciiTheme="minorHAnsi" w:hAnsiTheme="minorHAnsi" w:cstheme="minorHAnsi"/>
          <w:sz w:val="24"/>
        </w:rPr>
        <w:t xml:space="preserve"> Projeto</w:t>
      </w:r>
      <w:r w:rsidR="00C81385" w:rsidRPr="00C81385">
        <w:rPr>
          <w:rFonts w:asciiTheme="minorHAnsi" w:hAnsiTheme="minorHAnsi" w:cstheme="minorHAnsi"/>
          <w:sz w:val="24"/>
        </w:rPr>
        <w:t>s</w:t>
      </w:r>
      <w:r w:rsidRPr="00C81385">
        <w:rPr>
          <w:rFonts w:asciiTheme="minorHAnsi" w:hAnsiTheme="minorHAnsi" w:cstheme="minorHAnsi"/>
          <w:sz w:val="24"/>
        </w:rPr>
        <w:t xml:space="preserve"> de Lei: </w:t>
      </w:r>
      <w:r w:rsidR="00C81385" w:rsidRPr="00C81385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027/2026 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C81385" w:rsidRPr="00C81385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>“Autoriza a contratação emergencial de 03 (três) Agentes Comunitários de Saúde, a fim de atender as necessidades temporárias de excepcional interesse público”.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 xml:space="preserve"> </w:t>
      </w:r>
      <w:r w:rsidR="00C81385" w:rsidRPr="00C81385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028/2026 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C81385" w:rsidRPr="00C81385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 xml:space="preserve">“Autoriza a abertura </w:t>
      </w:r>
      <w:bookmarkStart w:id="0" w:name="_GoBack"/>
      <w:bookmarkEnd w:id="0"/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>de crédito adicional especial no orçamento do município, indica recursos e dá outras providências”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 xml:space="preserve">, e </w:t>
      </w:r>
      <w:r w:rsidR="00C81385" w:rsidRPr="00C81385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029/2026 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C81385" w:rsidRPr="00C81385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>“Autoriza a abertura de crédito adicional suplementar no orçamento do município, indica recursos e dá outras providências</w:t>
      </w:r>
      <w:r w:rsidR="00C81385" w:rsidRPr="00C81385">
        <w:rPr>
          <w:rFonts w:asciiTheme="minorHAnsi" w:eastAsia="Lucida Sans Unicode" w:hAnsiTheme="minorHAnsi" w:cstheme="minorHAnsi"/>
          <w:kern w:val="3"/>
          <w:sz w:val="24"/>
        </w:rPr>
        <w:t xml:space="preserve">. </w:t>
      </w:r>
      <w:r w:rsidRPr="00C81385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555EC6" w:rsidRPr="00C81385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C81385" w:rsidRDefault="00555EC6" w:rsidP="00555EC6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555EC6" w:rsidRPr="002F2F4C" w:rsidRDefault="00555EC6" w:rsidP="00555EC6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Pr="00F03837" w:rsidRDefault="00555EC6" w:rsidP="00555EC6">
      <w:pPr>
        <w:rPr>
          <w:rFonts w:asciiTheme="minorHAnsi" w:hAnsiTheme="minorHAnsi" w:cstheme="minorHAnsi"/>
          <w:sz w:val="24"/>
        </w:rPr>
      </w:pPr>
    </w:p>
    <w:p w:rsidR="00555EC6" w:rsidRDefault="00555EC6" w:rsidP="00555EC6"/>
    <w:p w:rsidR="004E2207" w:rsidRDefault="004E2207"/>
    <w:sectPr w:rsidR="004E2207" w:rsidSect="005970BD">
      <w:headerReference w:type="default" r:id="rId4"/>
      <w:footerReference w:type="default" r:id="rId5"/>
      <w:pgSz w:w="11905" w:h="16837"/>
      <w:pgMar w:top="1134" w:right="1132" w:bottom="1134" w:left="17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C81385">
    <w:pPr>
      <w:pStyle w:val="Rodap"/>
    </w:pPr>
    <w:r>
      <w:rPr>
        <w:noProof/>
        <w:lang w:eastAsia="pt-BR"/>
      </w:rPr>
      <w:drawing>
        <wp:inline distT="0" distB="0" distL="0" distR="0" wp14:anchorId="60CAE440" wp14:editId="62A35366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C35C54" wp14:editId="17B9C80D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C81385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C35C54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C81385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3C63C7" wp14:editId="20CCA6F5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F17C1C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C81385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C81385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3D48FE2E" wp14:editId="344BF38B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C813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C6"/>
    <w:rsid w:val="004E2207"/>
    <w:rsid w:val="00555EC6"/>
    <w:rsid w:val="00C81385"/>
    <w:rsid w:val="00D3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118DB-B3A4-43DD-B5FE-F85B2D40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E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5EC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55EC6"/>
  </w:style>
  <w:style w:type="paragraph" w:styleId="Rodap">
    <w:name w:val="footer"/>
    <w:basedOn w:val="Normal"/>
    <w:link w:val="RodapChar"/>
    <w:uiPriority w:val="99"/>
    <w:unhideWhenUsed/>
    <w:rsid w:val="00555EC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5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2026-10-15T19:47:00Z</dcterms:created>
  <dcterms:modified xsi:type="dcterms:W3CDTF">2026-10-15T19:50:00Z</dcterms:modified>
</cp:coreProperties>
</file>