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EF8" w:rsidRPr="009C32CD" w:rsidRDefault="00FD7EF8" w:rsidP="00FD7EF8">
      <w:pPr>
        <w:widowControl w:val="0"/>
        <w:suppressAutoHyphens/>
        <w:autoSpaceDN w:val="0"/>
        <w:spacing w:line="276" w:lineRule="auto"/>
        <w:ind w:left="284" w:right="-319"/>
        <w:jc w:val="center"/>
        <w:textAlignment w:val="baseline"/>
        <w:rPr>
          <w:rFonts w:asciiTheme="minorHAnsi" w:eastAsia="Lucida Sans Unicode" w:hAnsiTheme="minorHAnsi" w:cstheme="minorHAnsi"/>
          <w:b/>
          <w:kern w:val="3"/>
          <w:sz w:val="24"/>
        </w:rPr>
      </w:pPr>
      <w:r w:rsidRPr="009C32CD">
        <w:rPr>
          <w:rFonts w:asciiTheme="minorHAnsi" w:eastAsia="Lucida Sans Unicode" w:hAnsiTheme="minorHAnsi" w:cstheme="minorHAnsi"/>
          <w:b/>
          <w:kern w:val="3"/>
          <w:sz w:val="24"/>
        </w:rPr>
        <w:t xml:space="preserve">   ATA Nº 39</w:t>
      </w:r>
      <w:r>
        <w:rPr>
          <w:rFonts w:asciiTheme="minorHAnsi" w:eastAsia="Lucida Sans Unicode" w:hAnsiTheme="minorHAnsi" w:cstheme="minorHAnsi"/>
          <w:b/>
          <w:kern w:val="3"/>
          <w:sz w:val="24"/>
        </w:rPr>
        <w:t>60</w:t>
      </w:r>
    </w:p>
    <w:p w:rsidR="00FD7EF8" w:rsidRPr="009C32CD" w:rsidRDefault="00FD7EF8" w:rsidP="00FD7EF8">
      <w:pPr>
        <w:widowControl w:val="0"/>
        <w:suppressAutoHyphens/>
        <w:autoSpaceDN w:val="0"/>
        <w:spacing w:line="276" w:lineRule="auto"/>
        <w:ind w:left="284" w:right="-319"/>
        <w:jc w:val="center"/>
        <w:textAlignment w:val="baseline"/>
        <w:rPr>
          <w:rFonts w:asciiTheme="minorHAnsi" w:eastAsia="Lucida Sans Unicode" w:hAnsiTheme="minorHAnsi" w:cstheme="minorHAnsi"/>
          <w:b/>
          <w:kern w:val="3"/>
          <w:sz w:val="24"/>
        </w:rPr>
      </w:pPr>
    </w:p>
    <w:p w:rsidR="00FD7EF8" w:rsidRDefault="00FD7EF8" w:rsidP="00FD7EF8">
      <w:pPr>
        <w:tabs>
          <w:tab w:val="center" w:pos="5656"/>
        </w:tabs>
        <w:spacing w:line="276" w:lineRule="auto"/>
        <w:ind w:left="284" w:right="-319"/>
        <w:jc w:val="both"/>
        <w:rPr>
          <w:rFonts w:asciiTheme="minorHAnsi" w:hAnsiTheme="minorHAnsi" w:cstheme="minorHAnsi"/>
          <w:color w:val="000000"/>
          <w:sz w:val="24"/>
        </w:rPr>
      </w:pPr>
      <w:r w:rsidRPr="009C32CD">
        <w:rPr>
          <w:rFonts w:asciiTheme="minorHAnsi" w:eastAsia="Palatino Linotype" w:hAnsiTheme="minorHAnsi" w:cstheme="minorHAnsi"/>
          <w:color w:val="000000"/>
          <w:sz w:val="24"/>
        </w:rPr>
        <w:t>Aos</w:t>
      </w:r>
      <w:r>
        <w:rPr>
          <w:rFonts w:asciiTheme="minorHAnsi" w:eastAsia="Palatino Linotype" w:hAnsiTheme="minorHAnsi" w:cstheme="minorHAnsi"/>
          <w:color w:val="000000"/>
          <w:sz w:val="24"/>
        </w:rPr>
        <w:t xml:space="preserve"> vinte </w:t>
      </w:r>
      <w:r w:rsidRPr="009C32CD">
        <w:rPr>
          <w:rFonts w:asciiTheme="minorHAnsi" w:eastAsia="Palatino Linotype" w:hAnsiTheme="minorHAnsi" w:cstheme="minorHAnsi"/>
          <w:color w:val="000000"/>
          <w:sz w:val="24"/>
        </w:rPr>
        <w:t xml:space="preserve">e </w:t>
      </w:r>
      <w:r>
        <w:rPr>
          <w:rFonts w:asciiTheme="minorHAnsi" w:eastAsia="Palatino Linotype" w:hAnsiTheme="minorHAnsi" w:cstheme="minorHAnsi"/>
          <w:color w:val="000000"/>
          <w:sz w:val="24"/>
        </w:rPr>
        <w:t>oito</w:t>
      </w:r>
      <w:r w:rsidRPr="009C32CD">
        <w:rPr>
          <w:rFonts w:asciiTheme="minorHAnsi" w:eastAsia="Palatino Linotype" w:hAnsiTheme="minorHAnsi" w:cstheme="minorHAnsi"/>
          <w:color w:val="000000"/>
          <w:sz w:val="24"/>
        </w:rPr>
        <w:t xml:space="preserve"> dias do mês de fevereiro do ano de dois mil e vinte e três, com início às vinte horas, tendo por local o Plenário da Câmara Municipal de Vereadores desta cidade, realizou-se uma </w:t>
      </w:r>
      <w:r w:rsidRPr="009C32CD">
        <w:rPr>
          <w:rFonts w:asciiTheme="minorHAnsi" w:eastAsia="Palatino Linotype" w:hAnsiTheme="minorHAnsi" w:cstheme="minorHAnsi"/>
          <w:b/>
          <w:bCs/>
          <w:color w:val="000000"/>
          <w:sz w:val="24"/>
        </w:rPr>
        <w:t>SESSÃO PLENÁRIA ORDINÁRIA,</w:t>
      </w:r>
      <w:r w:rsidRPr="009C32CD">
        <w:rPr>
          <w:rFonts w:asciiTheme="minorHAnsi" w:eastAsia="Palatino Linotype" w:hAnsiTheme="minorHAnsi" w:cstheme="minorHAnsi"/>
          <w:b/>
          <w:color w:val="000000"/>
          <w:sz w:val="24"/>
        </w:rPr>
        <w:t xml:space="preserve"> </w:t>
      </w:r>
      <w:r w:rsidRPr="009C32CD">
        <w:rPr>
          <w:rFonts w:asciiTheme="minorHAnsi" w:eastAsia="Palatino Linotype" w:hAnsiTheme="minorHAnsi" w:cstheme="minorHAnsi"/>
          <w:sz w:val="24"/>
        </w:rPr>
        <w:t xml:space="preserve">a </w:t>
      </w:r>
      <w:r>
        <w:rPr>
          <w:rFonts w:asciiTheme="minorHAnsi" w:eastAsia="Palatino Linotype" w:hAnsiTheme="minorHAnsi" w:cstheme="minorHAnsi"/>
          <w:sz w:val="24"/>
        </w:rPr>
        <w:t xml:space="preserve">segunda </w:t>
      </w:r>
      <w:r w:rsidRPr="009C32CD">
        <w:rPr>
          <w:rFonts w:asciiTheme="minorHAnsi" w:eastAsia="Palatino Linotype" w:hAnsiTheme="minorHAnsi" w:cstheme="minorHAnsi"/>
          <w:sz w:val="24"/>
        </w:rPr>
        <w:t xml:space="preserve">Sessão Ordinária da Sessão </w:t>
      </w:r>
      <w:r w:rsidRPr="009C32CD">
        <w:rPr>
          <w:rFonts w:asciiTheme="minorHAnsi" w:eastAsia="Palatino Linotype" w:hAnsiTheme="minorHAnsi" w:cstheme="minorHAnsi"/>
          <w:color w:val="000000"/>
          <w:sz w:val="24"/>
        </w:rPr>
        <w:t>Legislativa do ano de dois mil e vinte e três</w:t>
      </w:r>
      <w:r w:rsidRPr="009C32CD">
        <w:rPr>
          <w:rFonts w:asciiTheme="minorHAnsi" w:hAnsiTheme="minorHAnsi" w:cstheme="minorHAnsi"/>
          <w:bCs/>
          <w:color w:val="000000"/>
          <w:sz w:val="24"/>
        </w:rPr>
        <w:t xml:space="preserve">. </w:t>
      </w:r>
      <w:r w:rsidRPr="009C32CD">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Alcino Rui Kohlrausch, Sandra Mary Almeida Mattjie, Salete Maria Damer, Marlei Inês </w:t>
      </w:r>
      <w:proofErr w:type="spellStart"/>
      <w:r w:rsidRPr="009C32CD">
        <w:rPr>
          <w:rFonts w:asciiTheme="minorHAnsi" w:eastAsia="Palatino Linotype" w:hAnsiTheme="minorHAnsi" w:cstheme="minorHAnsi"/>
          <w:color w:val="000000"/>
          <w:sz w:val="24"/>
        </w:rPr>
        <w:t>Ritterbusch</w:t>
      </w:r>
      <w:proofErr w:type="spellEnd"/>
      <w:r w:rsidRPr="009C32CD">
        <w:rPr>
          <w:rFonts w:asciiTheme="minorHAnsi" w:eastAsia="Palatino Linotype" w:hAnsiTheme="minorHAnsi" w:cstheme="minorHAnsi"/>
          <w:color w:val="000000"/>
          <w:sz w:val="24"/>
        </w:rPr>
        <w:t xml:space="preserve"> </w:t>
      </w:r>
      <w:r w:rsidRPr="009C32CD">
        <w:rPr>
          <w:rFonts w:asciiTheme="minorHAnsi" w:eastAsia="Palatino Linotype" w:hAnsiTheme="minorHAnsi" w:cstheme="minorHAnsi"/>
          <w:sz w:val="24"/>
        </w:rPr>
        <w:t>d</w:t>
      </w:r>
      <w:r w:rsidRPr="009C32CD">
        <w:rPr>
          <w:rFonts w:asciiTheme="minorHAnsi" w:eastAsia="Palatino Linotype" w:hAnsiTheme="minorHAnsi" w:cstheme="minorHAnsi"/>
          <w:color w:val="000000"/>
          <w:sz w:val="24"/>
        </w:rPr>
        <w:t xml:space="preserve">o Progressista;; Kelvin Luís Schuh do PTB, Maico Roberto Hermes do PDT e Dariano Agostino </w:t>
      </w:r>
      <w:proofErr w:type="spellStart"/>
      <w:r w:rsidRPr="009C32CD">
        <w:rPr>
          <w:rFonts w:asciiTheme="minorHAnsi" w:eastAsia="Palatino Linotype" w:hAnsiTheme="minorHAnsi" w:cstheme="minorHAnsi"/>
          <w:color w:val="000000"/>
          <w:sz w:val="24"/>
        </w:rPr>
        <w:t>Guth</w:t>
      </w:r>
      <w:proofErr w:type="spellEnd"/>
      <w:r w:rsidRPr="009C32CD">
        <w:rPr>
          <w:rFonts w:asciiTheme="minorHAnsi" w:eastAsia="Palatino Linotype" w:hAnsiTheme="minorHAnsi" w:cstheme="minorHAnsi"/>
          <w:color w:val="000000"/>
          <w:sz w:val="24"/>
        </w:rPr>
        <w:t xml:space="preserve"> do MDB. </w:t>
      </w:r>
      <w:r w:rsidRPr="009C32CD">
        <w:rPr>
          <w:rFonts w:asciiTheme="minorHAnsi" w:hAnsiTheme="minorHAnsi" w:cstheme="minorHAnsi"/>
          <w:color w:val="000000"/>
          <w:sz w:val="24"/>
        </w:rPr>
        <w:t xml:space="preserve">Continuando, o Presidente Vereador Leonardo </w:t>
      </w:r>
      <w:proofErr w:type="spellStart"/>
      <w:r w:rsidRPr="009C32CD">
        <w:rPr>
          <w:rFonts w:asciiTheme="minorHAnsi" w:hAnsiTheme="minorHAnsi" w:cstheme="minorHAnsi"/>
          <w:color w:val="000000"/>
          <w:sz w:val="24"/>
        </w:rPr>
        <w:t>Andre</w:t>
      </w:r>
      <w:proofErr w:type="spellEnd"/>
      <w:r w:rsidRPr="009C32CD">
        <w:rPr>
          <w:rFonts w:asciiTheme="minorHAnsi" w:hAnsiTheme="minorHAnsi" w:cstheme="minorHAnsi"/>
          <w:color w:val="000000"/>
          <w:sz w:val="24"/>
        </w:rPr>
        <w:t xml:space="preserve"> Krindges convidou o Vereador </w:t>
      </w:r>
      <w:r>
        <w:rPr>
          <w:rFonts w:asciiTheme="minorHAnsi" w:hAnsiTheme="minorHAnsi" w:cstheme="minorHAnsi"/>
          <w:color w:val="000000"/>
          <w:sz w:val="24"/>
        </w:rPr>
        <w:t>Maico Roberto Hermes</w:t>
      </w:r>
      <w:r w:rsidRPr="009C32CD">
        <w:rPr>
          <w:rFonts w:asciiTheme="minorHAnsi" w:hAnsiTheme="minorHAnsi" w:cstheme="minorHAnsi"/>
          <w:color w:val="000000"/>
          <w:sz w:val="24"/>
        </w:rPr>
        <w:t xml:space="preserve"> para proceder a leitura de uma passagem do Livro Sagrado.</w:t>
      </w:r>
      <w:r>
        <w:rPr>
          <w:rFonts w:asciiTheme="minorHAnsi" w:hAnsiTheme="minorHAnsi" w:cstheme="minorHAnsi"/>
          <w:color w:val="000000"/>
          <w:sz w:val="24"/>
        </w:rPr>
        <w:t xml:space="preserve"> </w:t>
      </w:r>
      <w:r w:rsidRPr="009C32CD">
        <w:rPr>
          <w:rFonts w:asciiTheme="minorHAnsi" w:eastAsia="Palatino Linotype" w:hAnsiTheme="minorHAnsi" w:cstheme="minorHAnsi"/>
          <w:color w:val="000000"/>
          <w:sz w:val="24"/>
        </w:rPr>
        <w:t xml:space="preserve">De imediato, o Presidente colocou em discussão a </w:t>
      </w:r>
      <w:r w:rsidRPr="009C32CD">
        <w:rPr>
          <w:rFonts w:asciiTheme="minorHAnsi" w:eastAsia="Palatino Linotype" w:hAnsiTheme="minorHAnsi" w:cstheme="minorHAnsi"/>
          <w:b/>
          <w:bCs/>
          <w:color w:val="000000"/>
          <w:sz w:val="24"/>
        </w:rPr>
        <w:t xml:space="preserve">ATA </w:t>
      </w:r>
      <w:r w:rsidRPr="009C32CD">
        <w:rPr>
          <w:rFonts w:asciiTheme="minorHAnsi" w:hAnsiTheme="minorHAnsi" w:cstheme="minorHAnsi"/>
          <w:b/>
          <w:sz w:val="24"/>
        </w:rPr>
        <w:t>Nº 395</w:t>
      </w:r>
      <w:r>
        <w:rPr>
          <w:rFonts w:asciiTheme="minorHAnsi" w:hAnsiTheme="minorHAnsi" w:cstheme="minorHAnsi"/>
          <w:b/>
          <w:sz w:val="24"/>
        </w:rPr>
        <w:t>9</w:t>
      </w:r>
      <w:r w:rsidRPr="009C32CD">
        <w:rPr>
          <w:rFonts w:asciiTheme="minorHAnsi" w:hAnsiTheme="minorHAnsi" w:cstheme="minorHAnsi"/>
          <w:b/>
          <w:sz w:val="24"/>
        </w:rPr>
        <w:t xml:space="preserve"> </w:t>
      </w:r>
      <w:r w:rsidRPr="009C32CD">
        <w:rPr>
          <w:rFonts w:asciiTheme="minorHAnsi" w:eastAsia="Palatino Linotype" w:hAnsiTheme="minorHAnsi" w:cstheme="minorHAnsi"/>
          <w:color w:val="000000"/>
          <w:sz w:val="24"/>
        </w:rPr>
        <w:t xml:space="preserve">da Sessão </w:t>
      </w:r>
      <w:r>
        <w:rPr>
          <w:rFonts w:asciiTheme="minorHAnsi" w:eastAsia="Palatino Linotype" w:hAnsiTheme="minorHAnsi" w:cstheme="minorHAnsi"/>
          <w:color w:val="000000"/>
          <w:sz w:val="24"/>
        </w:rPr>
        <w:t>O</w:t>
      </w:r>
      <w:r w:rsidRPr="009C32CD">
        <w:rPr>
          <w:rFonts w:asciiTheme="minorHAnsi" w:eastAsia="Palatino Linotype" w:hAnsiTheme="minorHAnsi" w:cstheme="minorHAnsi"/>
          <w:color w:val="000000"/>
          <w:sz w:val="24"/>
        </w:rPr>
        <w:t xml:space="preserve">rdinária realizada aos </w:t>
      </w:r>
      <w:r>
        <w:rPr>
          <w:rFonts w:asciiTheme="minorHAnsi" w:eastAsia="Palatino Linotype" w:hAnsiTheme="minorHAnsi" w:cstheme="minorHAnsi"/>
          <w:color w:val="000000"/>
          <w:sz w:val="24"/>
        </w:rPr>
        <w:t xml:space="preserve">vinte e dois dias do mês de fevereiro do ano de dois mil e vinte e três. </w:t>
      </w:r>
      <w:r w:rsidRPr="009C32CD">
        <w:rPr>
          <w:rFonts w:asciiTheme="minorHAnsi" w:eastAsia="Palatino Linotype" w:hAnsiTheme="minorHAnsi" w:cstheme="minorHAnsi"/>
          <w:color w:val="000000"/>
          <w:sz w:val="24"/>
        </w:rPr>
        <w:t xml:space="preserve">Não havendo quem quisesse se manifestar, a Ata acima mencionada foi colocada em votação, tendo sido </w:t>
      </w:r>
      <w:r w:rsidRPr="009C32CD">
        <w:rPr>
          <w:rFonts w:asciiTheme="minorHAnsi" w:eastAsia="Palatino Linotype" w:hAnsiTheme="minorHAnsi" w:cstheme="minorHAnsi"/>
          <w:b/>
          <w:color w:val="000000"/>
          <w:sz w:val="24"/>
        </w:rPr>
        <w:t>APROVADA</w:t>
      </w:r>
      <w:r w:rsidRPr="009C32CD">
        <w:rPr>
          <w:rFonts w:asciiTheme="minorHAnsi" w:eastAsia="Palatino Linotype" w:hAnsiTheme="minorHAnsi" w:cstheme="minorHAnsi"/>
          <w:color w:val="000000"/>
          <w:sz w:val="24"/>
        </w:rPr>
        <w:t xml:space="preserve"> por unanimidade de votos. Dando continuidade aos trabalhos</w:t>
      </w:r>
      <w:r w:rsidRPr="009C32CD">
        <w:rPr>
          <w:rFonts w:asciiTheme="minorHAnsi" w:hAnsiTheme="minorHAnsi" w:cstheme="minorHAnsi"/>
          <w:sz w:val="24"/>
        </w:rPr>
        <w:t xml:space="preserve">, o Presidente anunciou o início da Primeira Fase da Sessão, ou seja, do </w:t>
      </w:r>
      <w:r w:rsidRPr="009C32CD">
        <w:rPr>
          <w:rFonts w:asciiTheme="minorHAnsi" w:hAnsiTheme="minorHAnsi" w:cstheme="minorHAnsi"/>
          <w:b/>
          <w:bCs/>
          <w:sz w:val="24"/>
        </w:rPr>
        <w:t>PEQUENO EXPEDIENTE</w:t>
      </w:r>
      <w:r w:rsidRPr="009C32CD">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9C32CD">
        <w:rPr>
          <w:rFonts w:asciiTheme="minorHAnsi" w:eastAsia="Lucida Sans Unicode" w:hAnsiTheme="minorHAnsi" w:cstheme="minorHAnsi"/>
          <w:kern w:val="3"/>
          <w:sz w:val="24"/>
        </w:rPr>
        <w:t xml:space="preserve">para a primeira-secretária Vereador Salete Maria Damer e segunda-secretária Sandra Mary Almeida Mattjie, para que procedesse à leitura das correspondências recebidas e expedidas por essa Casa. </w:t>
      </w:r>
      <w:r w:rsidRPr="009C32CD">
        <w:rPr>
          <w:rFonts w:asciiTheme="minorHAnsi" w:hAnsiTheme="minorHAnsi" w:cstheme="minorHAnsi"/>
          <w:color w:val="000000"/>
          <w:sz w:val="24"/>
        </w:rPr>
        <w:t xml:space="preserve">Foram lidos os seguintes Projetos de Lei de autoria do Prefeito Municipal, que serão encaminhadas às Comissões para estudo e posterior votação: </w:t>
      </w:r>
      <w:r w:rsidRPr="009C32CD">
        <w:rPr>
          <w:rFonts w:asciiTheme="minorHAnsi" w:hAnsiTheme="minorHAnsi" w:cstheme="minorHAnsi"/>
          <w:b/>
          <w:color w:val="000000"/>
          <w:sz w:val="24"/>
        </w:rPr>
        <w:t>PROJETO DE LEI Nº 01</w:t>
      </w:r>
      <w:r>
        <w:rPr>
          <w:rFonts w:asciiTheme="minorHAnsi" w:hAnsiTheme="minorHAnsi" w:cstheme="minorHAnsi"/>
          <w:b/>
          <w:color w:val="000000"/>
          <w:sz w:val="24"/>
        </w:rPr>
        <w:t>6</w:t>
      </w:r>
      <w:r w:rsidRPr="009C32CD">
        <w:rPr>
          <w:rFonts w:asciiTheme="minorHAnsi" w:hAnsiTheme="minorHAnsi" w:cstheme="minorHAnsi"/>
          <w:b/>
          <w:color w:val="000000"/>
          <w:sz w:val="24"/>
        </w:rPr>
        <w:t xml:space="preserve">/2023 </w:t>
      </w:r>
      <w:r w:rsidRPr="009C32CD">
        <w:rPr>
          <w:rFonts w:asciiTheme="minorHAnsi" w:hAnsiTheme="minorHAnsi" w:cstheme="minorHAnsi"/>
          <w:color w:val="000000"/>
          <w:sz w:val="24"/>
        </w:rPr>
        <w:t>que “</w:t>
      </w:r>
      <w:r>
        <w:rPr>
          <w:rFonts w:asciiTheme="minorHAnsi" w:hAnsiTheme="minorHAnsi" w:cstheme="minorHAnsi"/>
          <w:color w:val="000000"/>
          <w:sz w:val="24"/>
        </w:rPr>
        <w:t xml:space="preserve">Dispõe sobre o parcelamento do solo urbano no Município de Chapada, referente ao Loteamento COAGRIL, revoga na sua </w:t>
      </w:r>
      <w:r w:rsidRPr="00FB4EC2">
        <w:rPr>
          <w:rFonts w:asciiTheme="minorHAnsi" w:hAnsiTheme="minorHAnsi" w:cstheme="minorHAnsi"/>
          <w:sz w:val="24"/>
        </w:rPr>
        <w:t xml:space="preserve">totalidade a Lei nº 2.803/2016 e dá outras providências”; </w:t>
      </w:r>
      <w:r w:rsidRPr="009C32CD">
        <w:rPr>
          <w:rFonts w:asciiTheme="minorHAnsi" w:hAnsiTheme="minorHAnsi" w:cstheme="minorHAnsi"/>
          <w:b/>
          <w:color w:val="000000"/>
          <w:sz w:val="24"/>
        </w:rPr>
        <w:t>PROJETO DE LEI Nº 01</w:t>
      </w:r>
      <w:r>
        <w:rPr>
          <w:rFonts w:asciiTheme="minorHAnsi" w:hAnsiTheme="minorHAnsi" w:cstheme="minorHAnsi"/>
          <w:b/>
          <w:color w:val="000000"/>
          <w:sz w:val="24"/>
        </w:rPr>
        <w:t>7</w:t>
      </w:r>
      <w:r w:rsidRPr="009C32CD">
        <w:rPr>
          <w:rFonts w:asciiTheme="minorHAnsi" w:hAnsiTheme="minorHAnsi" w:cstheme="minorHAnsi"/>
          <w:b/>
          <w:color w:val="000000"/>
          <w:sz w:val="24"/>
        </w:rPr>
        <w:t>/2023</w:t>
      </w:r>
      <w:r w:rsidRPr="009C32CD">
        <w:rPr>
          <w:rFonts w:asciiTheme="minorHAnsi" w:hAnsiTheme="minorHAnsi" w:cstheme="minorHAnsi"/>
          <w:color w:val="000000"/>
          <w:sz w:val="24"/>
        </w:rPr>
        <w:t xml:space="preserve"> que “</w:t>
      </w:r>
      <w:r>
        <w:rPr>
          <w:rFonts w:asciiTheme="minorHAnsi" w:hAnsiTheme="minorHAnsi" w:cstheme="minorHAnsi"/>
          <w:color w:val="000000"/>
          <w:sz w:val="24"/>
        </w:rPr>
        <w:t>Autoriza o Poder Executivo a contratar temporariamente servidores por excepcional interesse público, e dá outras providências”</w:t>
      </w:r>
      <w:r w:rsidRPr="009C32CD">
        <w:rPr>
          <w:rFonts w:asciiTheme="minorHAnsi" w:hAnsiTheme="minorHAnsi" w:cstheme="minorHAnsi"/>
          <w:color w:val="000000"/>
          <w:sz w:val="24"/>
        </w:rPr>
        <w:t xml:space="preserve">; </w:t>
      </w:r>
      <w:r w:rsidRPr="009C32CD">
        <w:rPr>
          <w:rFonts w:asciiTheme="minorHAnsi" w:hAnsiTheme="minorHAnsi" w:cstheme="minorHAnsi"/>
          <w:b/>
          <w:color w:val="000000"/>
          <w:sz w:val="24"/>
        </w:rPr>
        <w:t>PROJETO DE LEI Nº 01</w:t>
      </w:r>
      <w:r>
        <w:rPr>
          <w:rFonts w:asciiTheme="minorHAnsi" w:hAnsiTheme="minorHAnsi" w:cstheme="minorHAnsi"/>
          <w:b/>
          <w:color w:val="000000"/>
          <w:sz w:val="24"/>
        </w:rPr>
        <w:t>8</w:t>
      </w:r>
      <w:r w:rsidRPr="009C32CD">
        <w:rPr>
          <w:rFonts w:asciiTheme="minorHAnsi" w:hAnsiTheme="minorHAnsi" w:cstheme="minorHAnsi"/>
          <w:b/>
          <w:color w:val="000000"/>
          <w:sz w:val="24"/>
        </w:rPr>
        <w:t>/2023</w:t>
      </w:r>
      <w:r w:rsidRPr="009C32CD">
        <w:rPr>
          <w:rFonts w:asciiTheme="minorHAnsi" w:hAnsiTheme="minorHAnsi" w:cstheme="minorHAnsi"/>
          <w:color w:val="000000"/>
          <w:sz w:val="24"/>
        </w:rPr>
        <w:t xml:space="preserve"> que “</w:t>
      </w:r>
      <w:r>
        <w:rPr>
          <w:rFonts w:asciiTheme="minorHAnsi" w:hAnsiTheme="minorHAnsi" w:cstheme="minorHAnsi"/>
          <w:color w:val="000000"/>
          <w:sz w:val="24"/>
        </w:rPr>
        <w:t xml:space="preserve">Autoriza o Poder Executivo Municipal  firmar </w:t>
      </w:r>
      <w:proofErr w:type="spellStart"/>
      <w:r>
        <w:rPr>
          <w:rFonts w:asciiTheme="minorHAnsi" w:hAnsiTheme="minorHAnsi" w:cstheme="minorHAnsi"/>
          <w:color w:val="000000"/>
          <w:sz w:val="24"/>
        </w:rPr>
        <w:t>parceira</w:t>
      </w:r>
      <w:proofErr w:type="spellEnd"/>
      <w:r>
        <w:rPr>
          <w:rFonts w:asciiTheme="minorHAnsi" w:hAnsiTheme="minorHAnsi" w:cstheme="minorHAnsi"/>
          <w:color w:val="000000"/>
          <w:sz w:val="24"/>
        </w:rPr>
        <w:t xml:space="preserve"> com a Associação Chapadense de Estudantes Universitários – ACHEU, nos termos da Lei Federal nº 13.019/2014 e dá outras providências</w:t>
      </w:r>
      <w:r w:rsidRPr="009C32CD">
        <w:rPr>
          <w:rFonts w:asciiTheme="minorHAnsi" w:hAnsiTheme="minorHAnsi" w:cstheme="minorHAnsi"/>
          <w:color w:val="000000"/>
          <w:sz w:val="24"/>
        </w:rPr>
        <w:t>; Após a leitura do</w:t>
      </w:r>
      <w:r>
        <w:rPr>
          <w:rFonts w:asciiTheme="minorHAnsi" w:hAnsiTheme="minorHAnsi" w:cstheme="minorHAnsi"/>
          <w:color w:val="000000"/>
          <w:sz w:val="24"/>
        </w:rPr>
        <w:t>s</w:t>
      </w:r>
      <w:r w:rsidRPr="009C32CD">
        <w:rPr>
          <w:rFonts w:asciiTheme="minorHAnsi" w:hAnsiTheme="minorHAnsi" w:cstheme="minorHAnsi"/>
          <w:color w:val="000000"/>
          <w:sz w:val="24"/>
        </w:rPr>
        <w:t xml:space="preserve"> projeto</w:t>
      </w:r>
      <w:r>
        <w:rPr>
          <w:rFonts w:asciiTheme="minorHAnsi" w:hAnsiTheme="minorHAnsi" w:cstheme="minorHAnsi"/>
          <w:color w:val="000000"/>
          <w:sz w:val="24"/>
        </w:rPr>
        <w:t>s 017 e 018</w:t>
      </w:r>
      <w:r w:rsidRPr="009C32CD">
        <w:rPr>
          <w:rFonts w:asciiTheme="minorHAnsi" w:hAnsiTheme="minorHAnsi" w:cstheme="minorHAnsi"/>
          <w:color w:val="000000"/>
          <w:sz w:val="24"/>
        </w:rPr>
        <w:t>, o Presidente colocou em votação o pedido de Regime de Urgência, tendo sido Aprovado por Unanimidade de Votos</w:t>
      </w:r>
      <w:r>
        <w:rPr>
          <w:rFonts w:asciiTheme="minorHAnsi" w:hAnsiTheme="minorHAnsi" w:cstheme="minorHAnsi"/>
          <w:color w:val="000000"/>
          <w:sz w:val="24"/>
        </w:rPr>
        <w:t xml:space="preserve">. </w:t>
      </w:r>
      <w:r w:rsidRPr="009C32CD">
        <w:rPr>
          <w:rFonts w:asciiTheme="minorHAnsi" w:hAnsiTheme="minorHAnsi" w:cstheme="minorHAnsi"/>
          <w:color w:val="000000"/>
          <w:sz w:val="24"/>
        </w:rPr>
        <w:t xml:space="preserve"> </w:t>
      </w:r>
      <w:r>
        <w:rPr>
          <w:rFonts w:asciiTheme="minorHAnsi" w:hAnsiTheme="minorHAnsi" w:cstheme="minorHAnsi"/>
          <w:color w:val="000000"/>
          <w:sz w:val="24"/>
        </w:rPr>
        <w:t xml:space="preserve">Também foi procedida a leitura da Emenda Modificativa nº 001/2023 ao Projeto de Lei nº 017/2023 que tem por objetivo modificar a redação do artigo 3º do referido projeto de lei, no sentido de incluir expressamente no texto da Lei o cargo de Monitor de Escola. </w:t>
      </w:r>
      <w:r w:rsidRPr="009C32CD">
        <w:rPr>
          <w:rFonts w:asciiTheme="minorHAnsi" w:hAnsiTheme="minorHAnsi" w:cstheme="minorHAnsi"/>
          <w:color w:val="000000"/>
          <w:sz w:val="24"/>
        </w:rPr>
        <w:t>Após a leitura d</w:t>
      </w:r>
      <w:r>
        <w:rPr>
          <w:rFonts w:asciiTheme="minorHAnsi" w:hAnsiTheme="minorHAnsi" w:cstheme="minorHAnsi"/>
          <w:color w:val="000000"/>
          <w:sz w:val="24"/>
        </w:rPr>
        <w:t>a emenda a</w:t>
      </w:r>
      <w:r w:rsidRPr="009C32CD">
        <w:rPr>
          <w:rFonts w:asciiTheme="minorHAnsi" w:hAnsiTheme="minorHAnsi" w:cstheme="minorHAnsi"/>
          <w:color w:val="000000"/>
          <w:sz w:val="24"/>
        </w:rPr>
        <w:t xml:space="preserve">o projeto, o Presidente colocou em votação o pedido de Regime de Urgência, tendo sido Aprovado por Unanimidade de Votos. </w:t>
      </w:r>
      <w:r w:rsidRPr="009C32CD">
        <w:rPr>
          <w:rFonts w:asciiTheme="minorHAnsi" w:hAnsiTheme="minorHAnsi" w:cstheme="minorHAnsi"/>
          <w:kern w:val="3"/>
          <w:sz w:val="24"/>
        </w:rPr>
        <w:t xml:space="preserve">Dando prosseguimento aos trabalhos </w:t>
      </w:r>
      <w:r w:rsidRPr="009C32CD">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9C32CD">
        <w:rPr>
          <w:rFonts w:asciiTheme="minorHAnsi" w:hAnsiTheme="minorHAnsi" w:cstheme="minorHAnsi"/>
          <w:b/>
          <w:bCs/>
          <w:color w:val="000000"/>
          <w:kern w:val="3"/>
          <w:sz w:val="24"/>
        </w:rPr>
        <w:t>GRANDE EXPEDIENTE</w:t>
      </w:r>
      <w:r w:rsidRPr="009C32CD">
        <w:rPr>
          <w:rFonts w:asciiTheme="minorHAnsi" w:hAnsiTheme="minorHAnsi" w:cstheme="minorHAnsi"/>
          <w:color w:val="000000"/>
          <w:kern w:val="3"/>
          <w:sz w:val="24"/>
        </w:rPr>
        <w:t xml:space="preserve">, de acordo com o que prevê o Art. 113, </w:t>
      </w:r>
      <w:r w:rsidRPr="009C32CD">
        <w:rPr>
          <w:rFonts w:asciiTheme="minorHAnsi" w:hAnsiTheme="minorHAnsi" w:cstheme="minorHAnsi"/>
          <w:color w:val="000000"/>
          <w:kern w:val="3"/>
          <w:sz w:val="24"/>
        </w:rPr>
        <w:lastRenderedPageBreak/>
        <w:t xml:space="preserve">do Regimento Interno da Câmara Municipal de Vereadores, </w:t>
      </w:r>
      <w:r>
        <w:rPr>
          <w:rFonts w:asciiTheme="minorHAnsi" w:hAnsiTheme="minorHAnsi" w:cstheme="minorHAnsi"/>
          <w:color w:val="000000"/>
          <w:kern w:val="3"/>
          <w:sz w:val="24"/>
        </w:rPr>
        <w:t xml:space="preserve">sendo que </w:t>
      </w:r>
      <w:r w:rsidRPr="009C32CD">
        <w:rPr>
          <w:rFonts w:asciiTheme="minorHAnsi" w:hAnsiTheme="minorHAnsi" w:cstheme="minorHAnsi"/>
          <w:color w:val="000000"/>
          <w:kern w:val="3"/>
          <w:sz w:val="24"/>
        </w:rPr>
        <w:t>o</w:t>
      </w:r>
      <w:r>
        <w:rPr>
          <w:rFonts w:asciiTheme="minorHAnsi" w:hAnsiTheme="minorHAnsi" w:cstheme="minorHAnsi"/>
          <w:color w:val="000000"/>
          <w:kern w:val="3"/>
          <w:sz w:val="24"/>
        </w:rPr>
        <w:t>s</w:t>
      </w:r>
      <w:r w:rsidRPr="009C32CD">
        <w:rPr>
          <w:rFonts w:asciiTheme="minorHAnsi" w:hAnsiTheme="minorHAnsi" w:cstheme="minorHAnsi"/>
          <w:color w:val="000000"/>
          <w:kern w:val="3"/>
          <w:sz w:val="24"/>
        </w:rPr>
        <w:t xml:space="preserve"> Vereador</w:t>
      </w:r>
      <w:r>
        <w:rPr>
          <w:rFonts w:asciiTheme="minorHAnsi" w:hAnsiTheme="minorHAnsi" w:cstheme="minorHAnsi"/>
          <w:color w:val="000000"/>
          <w:kern w:val="3"/>
          <w:sz w:val="24"/>
        </w:rPr>
        <w:t>es</w:t>
      </w:r>
      <w:r w:rsidRPr="009C32CD">
        <w:rPr>
          <w:rFonts w:asciiTheme="minorHAnsi" w:hAnsiTheme="minorHAnsi" w:cstheme="minorHAnsi"/>
          <w:color w:val="000000"/>
          <w:kern w:val="3"/>
          <w:sz w:val="24"/>
        </w:rPr>
        <w:t xml:space="preserve"> Maico Roberto Hermes, Dariano Agostino </w:t>
      </w:r>
      <w:proofErr w:type="spellStart"/>
      <w:r w:rsidRPr="009C32CD">
        <w:rPr>
          <w:rFonts w:asciiTheme="minorHAnsi" w:hAnsiTheme="minorHAnsi" w:cstheme="minorHAnsi"/>
          <w:color w:val="000000"/>
          <w:kern w:val="3"/>
          <w:sz w:val="24"/>
        </w:rPr>
        <w:t>Guth</w:t>
      </w:r>
      <w:proofErr w:type="spellEnd"/>
      <w:r w:rsidRPr="009C32CD">
        <w:rPr>
          <w:rFonts w:asciiTheme="minorHAnsi" w:hAnsiTheme="minorHAnsi" w:cstheme="minorHAnsi"/>
          <w:color w:val="000000"/>
          <w:kern w:val="3"/>
          <w:sz w:val="24"/>
        </w:rPr>
        <w:t xml:space="preserve">, Sandra Mary Almeida Mattjie, Leonardo </w:t>
      </w:r>
      <w:proofErr w:type="spellStart"/>
      <w:r w:rsidRPr="009C32CD">
        <w:rPr>
          <w:rFonts w:asciiTheme="minorHAnsi" w:hAnsiTheme="minorHAnsi" w:cstheme="minorHAnsi"/>
          <w:color w:val="000000"/>
          <w:kern w:val="3"/>
          <w:sz w:val="24"/>
        </w:rPr>
        <w:t>Andre</w:t>
      </w:r>
      <w:proofErr w:type="spellEnd"/>
      <w:r w:rsidRPr="009C32CD">
        <w:rPr>
          <w:rFonts w:asciiTheme="minorHAnsi" w:hAnsiTheme="minorHAnsi" w:cstheme="minorHAnsi"/>
          <w:color w:val="000000"/>
          <w:kern w:val="3"/>
          <w:sz w:val="24"/>
        </w:rPr>
        <w:t xml:space="preserve"> Krindges, Marlei Inês </w:t>
      </w:r>
      <w:proofErr w:type="spellStart"/>
      <w:r w:rsidRPr="009C32CD">
        <w:rPr>
          <w:rFonts w:asciiTheme="minorHAnsi" w:hAnsiTheme="minorHAnsi" w:cstheme="minorHAnsi"/>
          <w:color w:val="000000"/>
          <w:kern w:val="3"/>
          <w:sz w:val="24"/>
        </w:rPr>
        <w:t>Ritterbusch</w:t>
      </w:r>
      <w:proofErr w:type="spellEnd"/>
      <w:r w:rsidRPr="009C32CD">
        <w:rPr>
          <w:rFonts w:asciiTheme="minorHAnsi" w:hAnsiTheme="minorHAnsi" w:cstheme="minorHAnsi"/>
          <w:color w:val="000000"/>
          <w:kern w:val="3"/>
          <w:sz w:val="24"/>
        </w:rPr>
        <w:t>, Alcino Rui Kohlrausch Gilmar Castanho</w:t>
      </w:r>
      <w:r>
        <w:rPr>
          <w:rFonts w:asciiTheme="minorHAnsi" w:hAnsiTheme="minorHAnsi" w:cstheme="minorHAnsi"/>
          <w:color w:val="000000"/>
          <w:kern w:val="3"/>
          <w:sz w:val="24"/>
        </w:rPr>
        <w:t xml:space="preserve"> e Kelvin Luis Schuh</w:t>
      </w:r>
      <w:r w:rsidRPr="009C32CD">
        <w:rPr>
          <w:rFonts w:asciiTheme="minorHAnsi" w:hAnsiTheme="minorHAnsi" w:cstheme="minorHAnsi"/>
          <w:color w:val="000000"/>
          <w:kern w:val="3"/>
          <w:sz w:val="24"/>
        </w:rPr>
        <w:t>, dispens</w:t>
      </w:r>
      <w:r>
        <w:rPr>
          <w:rFonts w:asciiTheme="minorHAnsi" w:hAnsiTheme="minorHAnsi" w:cstheme="minorHAnsi"/>
          <w:color w:val="000000"/>
          <w:kern w:val="3"/>
          <w:sz w:val="24"/>
        </w:rPr>
        <w:t xml:space="preserve">aram </w:t>
      </w:r>
      <w:r w:rsidRPr="009C32CD">
        <w:rPr>
          <w:rFonts w:asciiTheme="minorHAnsi" w:hAnsiTheme="minorHAnsi" w:cstheme="minorHAnsi"/>
          <w:color w:val="000000"/>
          <w:kern w:val="3"/>
          <w:sz w:val="24"/>
        </w:rPr>
        <w:t xml:space="preserve">o uso da Tribuna na noite de hoje. </w:t>
      </w:r>
      <w:r>
        <w:rPr>
          <w:rFonts w:asciiTheme="minorHAnsi" w:hAnsiTheme="minorHAnsi" w:cstheme="minorHAnsi"/>
          <w:color w:val="000000"/>
          <w:kern w:val="3"/>
          <w:sz w:val="24"/>
        </w:rPr>
        <w:t xml:space="preserve">Ato continuo, </w:t>
      </w:r>
      <w:r w:rsidRPr="009C32CD">
        <w:rPr>
          <w:rFonts w:asciiTheme="minorHAnsi" w:hAnsiTheme="minorHAnsi" w:cstheme="minorHAnsi"/>
          <w:color w:val="000000"/>
          <w:kern w:val="3"/>
          <w:sz w:val="24"/>
        </w:rPr>
        <w:t xml:space="preserve">o Presidente declarou encerrado o Grande Expediente, e declarou aberta a Terceira Fase da Sessão que é a </w:t>
      </w:r>
      <w:r w:rsidRPr="009C32CD">
        <w:rPr>
          <w:rFonts w:asciiTheme="minorHAnsi" w:hAnsiTheme="minorHAnsi" w:cstheme="minorHAnsi"/>
          <w:b/>
          <w:bCs/>
          <w:color w:val="000000"/>
          <w:kern w:val="3"/>
          <w:sz w:val="24"/>
        </w:rPr>
        <w:t>ORDEM DO DIA</w:t>
      </w:r>
      <w:r w:rsidRPr="009C32CD">
        <w:rPr>
          <w:rFonts w:asciiTheme="minorHAnsi" w:hAnsiTheme="minorHAnsi" w:cstheme="minorHAnsi"/>
          <w:b/>
          <w:color w:val="000000"/>
          <w:kern w:val="3"/>
          <w:sz w:val="24"/>
        </w:rPr>
        <w:t xml:space="preserve">, </w:t>
      </w:r>
      <w:r w:rsidRPr="009C32CD">
        <w:rPr>
          <w:rFonts w:asciiTheme="minorHAnsi" w:hAnsiTheme="minorHAnsi" w:cstheme="minorHAnsi"/>
          <w:color w:val="000000"/>
          <w:kern w:val="3"/>
          <w:sz w:val="24"/>
        </w:rPr>
        <w:t>solicitando para que fosse feita a verificação do quórum, sendo constatado o mesmo.</w:t>
      </w:r>
      <w:r>
        <w:rPr>
          <w:rFonts w:asciiTheme="minorHAnsi" w:hAnsiTheme="minorHAnsi" w:cstheme="minorHAnsi"/>
          <w:color w:val="000000"/>
          <w:kern w:val="3"/>
          <w:sz w:val="24"/>
        </w:rPr>
        <w:t xml:space="preserve"> </w:t>
      </w:r>
      <w:r w:rsidRPr="009C32CD">
        <w:rPr>
          <w:rFonts w:asciiTheme="minorHAnsi" w:hAnsiTheme="minorHAnsi" w:cstheme="minorHAnsi"/>
          <w:color w:val="000000"/>
          <w:kern w:val="3"/>
          <w:sz w:val="24"/>
        </w:rPr>
        <w:t xml:space="preserve">De imediato, o Presidente </w:t>
      </w:r>
      <w:r>
        <w:rPr>
          <w:rFonts w:asciiTheme="minorHAnsi" w:hAnsiTheme="minorHAnsi" w:cstheme="minorHAnsi"/>
          <w:color w:val="000000"/>
          <w:kern w:val="3"/>
          <w:sz w:val="24"/>
        </w:rPr>
        <w:t>consultou os Líderes de Bancada da possibilidade de colocar em votação os Projetos de Lei que deram entrada na noite de hoje. Os Líderes de Bancada concordaram de forma unanime que será apreciado e votado nesta Sessão Ordinária a Emenda Modificativa nº 001/2023 e o Projeto de Lei nº 017/2023. Logo após, o Presidente solicitou</w:t>
      </w:r>
      <w:r w:rsidRPr="009C32CD">
        <w:rPr>
          <w:rFonts w:asciiTheme="minorHAnsi" w:hAnsiTheme="minorHAnsi" w:cstheme="minorHAnsi"/>
          <w:color w:val="000000"/>
          <w:kern w:val="3"/>
          <w:sz w:val="24"/>
        </w:rPr>
        <w:t xml:space="preserve"> para a Segunda-</w:t>
      </w:r>
      <w:r w:rsidRPr="009C32CD">
        <w:rPr>
          <w:rFonts w:asciiTheme="minorHAnsi" w:eastAsia="Sylfaen" w:hAnsiTheme="minorHAnsi" w:cstheme="minorHAnsi"/>
          <w:color w:val="000000"/>
          <w:kern w:val="3"/>
          <w:sz w:val="24"/>
        </w:rPr>
        <w:t xml:space="preserve">Secretária Vereadora Sandra Mary Mattjie para que procedesse a leitura dos pareceres das Comissões sobre o </w:t>
      </w:r>
      <w:r w:rsidRPr="009C32CD">
        <w:rPr>
          <w:rFonts w:asciiTheme="minorHAnsi" w:eastAsia="Sylfaen" w:hAnsiTheme="minorHAnsi" w:cstheme="minorHAnsi"/>
          <w:b/>
          <w:bCs/>
          <w:color w:val="000000"/>
          <w:kern w:val="3"/>
          <w:sz w:val="24"/>
        </w:rPr>
        <w:t>PROJETO DE LEI Nº 01</w:t>
      </w:r>
      <w:r>
        <w:rPr>
          <w:rFonts w:asciiTheme="minorHAnsi" w:eastAsia="Sylfaen" w:hAnsiTheme="minorHAnsi" w:cstheme="minorHAnsi"/>
          <w:b/>
          <w:bCs/>
          <w:color w:val="000000"/>
          <w:kern w:val="3"/>
          <w:sz w:val="24"/>
        </w:rPr>
        <w:t>7</w:t>
      </w:r>
      <w:r w:rsidRPr="009C32CD">
        <w:rPr>
          <w:rFonts w:asciiTheme="minorHAnsi" w:eastAsia="Sylfaen" w:hAnsiTheme="minorHAnsi" w:cstheme="minorHAnsi"/>
          <w:b/>
          <w:bCs/>
          <w:color w:val="000000"/>
          <w:kern w:val="3"/>
          <w:sz w:val="24"/>
        </w:rPr>
        <w:t>/2023</w:t>
      </w:r>
      <w:r w:rsidRPr="009C32CD">
        <w:rPr>
          <w:rFonts w:asciiTheme="minorHAnsi" w:eastAsia="Sylfaen" w:hAnsiTheme="minorHAnsi" w:cstheme="minorHAnsi"/>
          <w:color w:val="000000"/>
          <w:kern w:val="3"/>
          <w:sz w:val="24"/>
        </w:rPr>
        <w:t xml:space="preserve"> que “</w:t>
      </w:r>
      <w:r>
        <w:rPr>
          <w:rFonts w:asciiTheme="minorHAnsi" w:eastAsia="Sylfaen" w:hAnsiTheme="minorHAnsi" w:cstheme="minorHAnsi"/>
          <w:color w:val="000000"/>
          <w:kern w:val="3"/>
          <w:sz w:val="24"/>
        </w:rPr>
        <w:t>Autoriza o Poder Executivo a contratar temporariamente servidores por excepcional interesse público, e dá outras providências</w:t>
      </w:r>
      <w:r w:rsidRPr="009C32CD">
        <w:rPr>
          <w:rFonts w:asciiTheme="minorHAnsi" w:eastAsia="Sylfaen" w:hAnsiTheme="minorHAnsi" w:cstheme="minorHAnsi"/>
          <w:color w:val="000000"/>
          <w:kern w:val="3"/>
          <w:sz w:val="24"/>
        </w:rPr>
        <w:t>”</w:t>
      </w:r>
      <w:r>
        <w:rPr>
          <w:rFonts w:asciiTheme="minorHAnsi" w:eastAsia="Sylfaen" w:hAnsiTheme="minorHAnsi" w:cstheme="minorHAnsi"/>
          <w:color w:val="000000"/>
          <w:kern w:val="3"/>
          <w:sz w:val="24"/>
        </w:rPr>
        <w:t>, bem como a Emenda Modificativa nº 01/2023</w:t>
      </w:r>
      <w:r w:rsidRPr="009C32CD">
        <w:rPr>
          <w:rFonts w:asciiTheme="minorHAnsi" w:eastAsia="Sylfaen" w:hAnsiTheme="minorHAnsi" w:cstheme="minorHAnsi"/>
          <w:color w:val="000000"/>
          <w:kern w:val="3"/>
          <w:sz w:val="24"/>
        </w:rPr>
        <w:t xml:space="preserve">. </w:t>
      </w:r>
      <w:proofErr w:type="spellStart"/>
      <w:r w:rsidRPr="009C32CD">
        <w:rPr>
          <w:rFonts w:asciiTheme="minorHAnsi" w:eastAsia="Sylfaen" w:hAnsiTheme="minorHAnsi" w:cstheme="minorHAnsi"/>
          <w:color w:val="000000"/>
          <w:kern w:val="3"/>
          <w:sz w:val="24"/>
        </w:rPr>
        <w:t>Parecer</w:t>
      </w:r>
      <w:proofErr w:type="spellEnd"/>
      <w:r w:rsidRPr="009C32CD">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w:t>
      </w:r>
      <w:r>
        <w:rPr>
          <w:rFonts w:asciiTheme="minorHAnsi" w:eastAsia="Sylfaen" w:hAnsiTheme="minorHAnsi" w:cstheme="minorHAnsi"/>
          <w:color w:val="000000"/>
          <w:kern w:val="3"/>
          <w:sz w:val="24"/>
        </w:rPr>
        <w:t>vorável ao Projeto de Lei nº 017</w:t>
      </w:r>
      <w:r w:rsidRPr="009C32CD">
        <w:rPr>
          <w:rFonts w:asciiTheme="minorHAnsi" w:eastAsia="Sylfaen" w:hAnsiTheme="minorHAnsi" w:cstheme="minorHAnsi"/>
          <w:color w:val="000000"/>
          <w:kern w:val="3"/>
          <w:sz w:val="24"/>
        </w:rPr>
        <w:t>/2023 votando de acordo com o Parecer Jurídico</w:t>
      </w:r>
      <w:r>
        <w:rPr>
          <w:rFonts w:asciiTheme="minorHAnsi" w:eastAsia="Sylfaen" w:hAnsiTheme="minorHAnsi" w:cstheme="minorHAnsi"/>
          <w:color w:val="000000"/>
          <w:kern w:val="3"/>
          <w:sz w:val="24"/>
        </w:rPr>
        <w:t>, bem como a Emenda Modificativa nº 01/2023</w:t>
      </w:r>
      <w:r w:rsidRPr="009C32CD">
        <w:rPr>
          <w:rFonts w:asciiTheme="minorHAnsi" w:eastAsia="Sylfaen" w:hAnsiTheme="minorHAnsi" w:cstheme="minorHAnsi"/>
          <w:color w:val="000000"/>
          <w:kern w:val="3"/>
          <w:sz w:val="24"/>
        </w:rPr>
        <w:t xml:space="preserve">; REVISOR: Vereador Kelvin Luis Schuh, manifestou-se favorável ao voto da Relatora; PRESIDENTE: Vereador Gilmar Castanho, manifestou-se favorável ao voto da Relatora. </w:t>
      </w:r>
      <w:proofErr w:type="spellStart"/>
      <w:r w:rsidRPr="009C32CD">
        <w:rPr>
          <w:rFonts w:asciiTheme="minorHAnsi" w:eastAsia="Sylfaen" w:hAnsiTheme="minorHAnsi" w:cstheme="minorHAnsi"/>
          <w:color w:val="000000"/>
          <w:kern w:val="3"/>
          <w:sz w:val="24"/>
        </w:rPr>
        <w:t>Parecer</w:t>
      </w:r>
      <w:proofErr w:type="spellEnd"/>
      <w:r w:rsidRPr="009C32CD">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Pr="009C32CD">
        <w:rPr>
          <w:rFonts w:asciiTheme="minorHAnsi" w:eastAsia="Sylfaen" w:hAnsiTheme="minorHAnsi" w:cstheme="minorHAnsi"/>
          <w:color w:val="000000"/>
          <w:kern w:val="3"/>
          <w:sz w:val="24"/>
        </w:rPr>
        <w:t>Ines</w:t>
      </w:r>
      <w:proofErr w:type="spellEnd"/>
      <w:r w:rsidRPr="009C32CD">
        <w:rPr>
          <w:rFonts w:asciiTheme="minorHAnsi" w:eastAsia="Sylfaen" w:hAnsiTheme="minorHAnsi" w:cstheme="minorHAnsi"/>
          <w:color w:val="000000"/>
          <w:kern w:val="3"/>
          <w:sz w:val="24"/>
        </w:rPr>
        <w:t xml:space="preserve"> </w:t>
      </w:r>
      <w:proofErr w:type="spellStart"/>
      <w:r w:rsidRPr="009C32CD">
        <w:rPr>
          <w:rFonts w:asciiTheme="minorHAnsi" w:eastAsia="Sylfaen" w:hAnsiTheme="minorHAnsi" w:cstheme="minorHAnsi"/>
          <w:color w:val="000000"/>
          <w:kern w:val="3"/>
          <w:sz w:val="24"/>
        </w:rPr>
        <w:t>Ritterbuch</w:t>
      </w:r>
      <w:proofErr w:type="spellEnd"/>
      <w:r w:rsidRPr="009C32CD">
        <w:rPr>
          <w:rFonts w:asciiTheme="minorHAnsi" w:eastAsia="Sylfaen" w:hAnsiTheme="minorHAnsi" w:cstheme="minorHAnsi"/>
          <w:color w:val="000000"/>
          <w:kern w:val="3"/>
          <w:sz w:val="24"/>
        </w:rPr>
        <w:t>, votou de acordo com o parecer jurídico do Projeto de Lei nº 01</w:t>
      </w:r>
      <w:r>
        <w:rPr>
          <w:rFonts w:asciiTheme="minorHAnsi" w:eastAsia="Sylfaen" w:hAnsiTheme="minorHAnsi" w:cstheme="minorHAnsi"/>
          <w:color w:val="000000"/>
          <w:kern w:val="3"/>
          <w:sz w:val="24"/>
        </w:rPr>
        <w:t>7</w:t>
      </w:r>
      <w:r w:rsidRPr="009C32CD">
        <w:rPr>
          <w:rFonts w:asciiTheme="minorHAnsi" w:eastAsia="Sylfaen" w:hAnsiTheme="minorHAnsi" w:cstheme="minorHAnsi"/>
          <w:color w:val="000000"/>
          <w:kern w:val="3"/>
          <w:sz w:val="24"/>
        </w:rPr>
        <w:t>/2023</w:t>
      </w:r>
      <w:r>
        <w:rPr>
          <w:rFonts w:asciiTheme="minorHAnsi" w:eastAsia="Sylfaen" w:hAnsiTheme="minorHAnsi" w:cstheme="minorHAnsi"/>
          <w:color w:val="000000"/>
          <w:kern w:val="3"/>
          <w:sz w:val="24"/>
        </w:rPr>
        <w:t>, bem como a Emenda Modificativa nº 01/2023</w:t>
      </w:r>
      <w:r w:rsidRPr="009C32CD">
        <w:rPr>
          <w:rFonts w:asciiTheme="minorHAnsi" w:eastAsia="Sylfaen" w:hAnsiTheme="minorHAnsi" w:cstheme="minorHAnsi"/>
          <w:color w:val="000000"/>
          <w:kern w:val="3"/>
          <w:sz w:val="24"/>
        </w:rPr>
        <w:t xml:space="preserve">; REVISOR: Vereador Dariano Agostino </w:t>
      </w:r>
      <w:proofErr w:type="spellStart"/>
      <w:r w:rsidRPr="009C32CD">
        <w:rPr>
          <w:rFonts w:asciiTheme="minorHAnsi" w:eastAsia="Sylfaen" w:hAnsiTheme="minorHAnsi" w:cstheme="minorHAnsi"/>
          <w:color w:val="000000"/>
          <w:kern w:val="3"/>
          <w:sz w:val="24"/>
        </w:rPr>
        <w:t>Guth</w:t>
      </w:r>
      <w:proofErr w:type="spellEnd"/>
      <w:r w:rsidRPr="009C32CD">
        <w:rPr>
          <w:rFonts w:asciiTheme="minorHAnsi" w:eastAsia="Sylfaen" w:hAnsiTheme="minorHAnsi" w:cstheme="minorHAnsi"/>
          <w:color w:val="000000"/>
          <w:kern w:val="3"/>
          <w:sz w:val="24"/>
        </w:rPr>
        <w:t xml:space="preserve"> que votou de acordo com o voto do Relator; PRESIDENTE: Vereador Alcino Rui Koh</w:t>
      </w:r>
      <w:r>
        <w:rPr>
          <w:rFonts w:asciiTheme="minorHAnsi" w:eastAsia="Sylfaen" w:hAnsiTheme="minorHAnsi" w:cstheme="minorHAnsi"/>
          <w:color w:val="000000"/>
          <w:kern w:val="3"/>
          <w:sz w:val="24"/>
        </w:rPr>
        <w:t>l</w:t>
      </w:r>
      <w:r w:rsidRPr="009C32CD">
        <w:rPr>
          <w:rFonts w:asciiTheme="minorHAnsi" w:eastAsia="Sylfaen" w:hAnsiTheme="minorHAnsi" w:cstheme="minorHAnsi"/>
          <w:color w:val="000000"/>
          <w:kern w:val="3"/>
          <w:sz w:val="24"/>
        </w:rPr>
        <w:t>rausch votou de acordo com o voto do Relator. Após, o Presidente declarou abe</w:t>
      </w:r>
      <w:r>
        <w:rPr>
          <w:rFonts w:asciiTheme="minorHAnsi" w:eastAsia="Sylfaen" w:hAnsiTheme="minorHAnsi" w:cstheme="minorHAnsi"/>
          <w:color w:val="000000"/>
          <w:kern w:val="3"/>
          <w:sz w:val="24"/>
        </w:rPr>
        <w:t xml:space="preserve">rta a fase de discussão da Emenda Modificativa </w:t>
      </w:r>
      <w:r w:rsidRPr="009C32CD">
        <w:rPr>
          <w:rFonts w:asciiTheme="minorHAnsi" w:eastAsia="Sylfaen" w:hAnsiTheme="minorHAnsi" w:cstheme="minorHAnsi"/>
          <w:color w:val="000000"/>
          <w:kern w:val="3"/>
          <w:sz w:val="24"/>
        </w:rPr>
        <w:t xml:space="preserve">nº 01/2023, </w:t>
      </w:r>
      <w:r>
        <w:rPr>
          <w:rFonts w:asciiTheme="minorHAnsi" w:eastAsia="Sylfaen" w:hAnsiTheme="minorHAnsi" w:cstheme="minorHAnsi"/>
          <w:color w:val="000000"/>
          <w:kern w:val="3"/>
          <w:sz w:val="24"/>
        </w:rPr>
        <w:t xml:space="preserve">tendo inscrito os seguintes Vereadores: Alcino Rui Kohlrausch e Dariano Agostino </w:t>
      </w:r>
      <w:proofErr w:type="spellStart"/>
      <w:r>
        <w:rPr>
          <w:rFonts w:asciiTheme="minorHAnsi" w:eastAsia="Sylfaen" w:hAnsiTheme="minorHAnsi" w:cstheme="minorHAnsi"/>
          <w:color w:val="000000"/>
          <w:kern w:val="3"/>
          <w:sz w:val="24"/>
        </w:rPr>
        <w:t>Guth</w:t>
      </w:r>
      <w:proofErr w:type="spellEnd"/>
      <w:r>
        <w:rPr>
          <w:rFonts w:asciiTheme="minorHAnsi" w:eastAsia="Sylfaen" w:hAnsiTheme="minorHAnsi" w:cstheme="minorHAnsi"/>
          <w:color w:val="000000"/>
          <w:kern w:val="3"/>
          <w:sz w:val="24"/>
        </w:rPr>
        <w:t xml:space="preserve">. O Vereador Alcino Rui Kohlrausch disse que a Comissão de Orçamento e Finanças apresentaram a Emenda Modificativa nº 01/2023 ao Projeto de Lei nº 017/2023, uma vez que no artigo 3º da versão original da Lei de autoria do Poder Executivo, não contempla expressamente o cargo de monitor de escola, embora que no artigo 2º esteja contemplado. A Emenda foi apresentada para que seja incluído expressamente no texto da Lei o cargo de monitor de escola. O Vereador Dariano Agostino </w:t>
      </w:r>
      <w:proofErr w:type="spellStart"/>
      <w:r>
        <w:rPr>
          <w:rFonts w:asciiTheme="minorHAnsi" w:eastAsia="Sylfaen" w:hAnsiTheme="minorHAnsi" w:cstheme="minorHAnsi"/>
          <w:color w:val="000000"/>
          <w:kern w:val="3"/>
          <w:sz w:val="24"/>
        </w:rPr>
        <w:t>Guth</w:t>
      </w:r>
      <w:proofErr w:type="spellEnd"/>
      <w:r>
        <w:rPr>
          <w:rFonts w:asciiTheme="minorHAnsi" w:eastAsia="Sylfaen" w:hAnsiTheme="minorHAnsi" w:cstheme="minorHAnsi"/>
          <w:color w:val="000000"/>
          <w:kern w:val="3"/>
          <w:sz w:val="24"/>
        </w:rPr>
        <w:t xml:space="preserve"> disse que é favorável ao Projeto de Lei e que sabe da importância e urgência do mesmo. O Presidente pediu para colocar esse projeto em votação em prioridade mesmo entrando na noite de hoje, e além disso sabe da justificativa onde consta o pedido dos servidores que pediram exoneração. Pediu que essa Casa envie um Oficio em agradecimento a esses servidores pelos serviços prestados para o município de chapada, enquanto foram servidores públicos, desejando a eles sucesso nessa nova jornada. Também pediu, se ainda não foi feito, um ofício de agradecimento ao ex-secretário da administração Paulo Campana. </w:t>
      </w:r>
      <w:r w:rsidRPr="009C32CD">
        <w:rPr>
          <w:rFonts w:asciiTheme="minorHAnsi" w:eastAsia="Sylfaen" w:hAnsiTheme="minorHAnsi" w:cstheme="minorHAnsi"/>
          <w:color w:val="000000"/>
          <w:kern w:val="3"/>
          <w:sz w:val="24"/>
        </w:rPr>
        <w:t xml:space="preserve">De imediato o Presidente colocou em votação </w:t>
      </w:r>
      <w:r>
        <w:rPr>
          <w:rFonts w:asciiTheme="minorHAnsi" w:eastAsia="Sylfaen" w:hAnsiTheme="minorHAnsi" w:cstheme="minorHAnsi"/>
          <w:color w:val="000000"/>
          <w:kern w:val="3"/>
          <w:sz w:val="24"/>
        </w:rPr>
        <w:t>a</w:t>
      </w:r>
      <w:r w:rsidRPr="009C32CD">
        <w:rPr>
          <w:rFonts w:asciiTheme="minorHAnsi" w:eastAsia="Sylfaen" w:hAnsiTheme="minorHAnsi" w:cstheme="minorHAnsi"/>
          <w:color w:val="000000"/>
          <w:kern w:val="3"/>
          <w:sz w:val="24"/>
        </w:rPr>
        <w:t xml:space="preserve"> </w:t>
      </w:r>
      <w:r>
        <w:rPr>
          <w:rFonts w:asciiTheme="minorHAnsi" w:eastAsia="Sylfaen" w:hAnsiTheme="minorHAnsi" w:cstheme="minorHAnsi"/>
          <w:color w:val="000000"/>
          <w:kern w:val="3"/>
          <w:sz w:val="24"/>
        </w:rPr>
        <w:t xml:space="preserve">Emenda </w:t>
      </w:r>
      <w:r>
        <w:rPr>
          <w:rFonts w:asciiTheme="minorHAnsi" w:eastAsia="Sylfaen" w:hAnsiTheme="minorHAnsi" w:cstheme="minorHAnsi"/>
          <w:color w:val="000000"/>
          <w:kern w:val="3"/>
          <w:sz w:val="24"/>
        </w:rPr>
        <w:lastRenderedPageBreak/>
        <w:t>Modificativa nº 01/2023</w:t>
      </w:r>
      <w:r w:rsidRPr="009C32CD">
        <w:rPr>
          <w:rFonts w:asciiTheme="minorHAnsi" w:eastAsia="Sylfaen" w:hAnsiTheme="minorHAnsi" w:cstheme="minorHAnsi"/>
          <w:color w:val="000000"/>
          <w:kern w:val="3"/>
          <w:sz w:val="24"/>
        </w:rPr>
        <w:t xml:space="preserve">, tendo sido </w:t>
      </w:r>
      <w:r w:rsidRPr="009C32CD">
        <w:rPr>
          <w:rFonts w:asciiTheme="minorHAnsi" w:eastAsia="Sylfaen" w:hAnsiTheme="minorHAnsi" w:cstheme="minorHAnsi"/>
          <w:b/>
          <w:bCs/>
          <w:color w:val="000000"/>
          <w:kern w:val="3"/>
          <w:sz w:val="24"/>
        </w:rPr>
        <w:t xml:space="preserve">APROVADO </w:t>
      </w:r>
      <w:r w:rsidRPr="009C32CD">
        <w:rPr>
          <w:rFonts w:asciiTheme="minorHAnsi" w:eastAsia="Sylfaen" w:hAnsiTheme="minorHAnsi" w:cstheme="minorHAnsi"/>
          <w:color w:val="000000"/>
          <w:kern w:val="3"/>
          <w:sz w:val="24"/>
        </w:rPr>
        <w:t>por unanimidade de votos. Após, o Presidente declarou aberta a fase de discussão do Projeto de Lei nº 01</w:t>
      </w:r>
      <w:r>
        <w:rPr>
          <w:rFonts w:asciiTheme="minorHAnsi" w:eastAsia="Sylfaen" w:hAnsiTheme="minorHAnsi" w:cstheme="minorHAnsi"/>
          <w:color w:val="000000"/>
          <w:kern w:val="3"/>
          <w:sz w:val="24"/>
        </w:rPr>
        <w:t>7</w:t>
      </w:r>
      <w:r w:rsidRPr="009C32CD">
        <w:rPr>
          <w:rFonts w:asciiTheme="minorHAnsi" w:eastAsia="Sylfaen" w:hAnsiTheme="minorHAnsi" w:cstheme="minorHAnsi"/>
          <w:color w:val="000000"/>
          <w:kern w:val="3"/>
          <w:sz w:val="24"/>
        </w:rPr>
        <w:t>/2023, não havendo nenhum Vereador inscrito. De imediato o Presidente colocou em votação o Projeto de Lei nº 01</w:t>
      </w:r>
      <w:r>
        <w:rPr>
          <w:rFonts w:asciiTheme="minorHAnsi" w:eastAsia="Sylfaen" w:hAnsiTheme="minorHAnsi" w:cstheme="minorHAnsi"/>
          <w:color w:val="000000"/>
          <w:kern w:val="3"/>
          <w:sz w:val="24"/>
        </w:rPr>
        <w:t>7</w:t>
      </w:r>
      <w:r w:rsidRPr="009C32CD">
        <w:rPr>
          <w:rFonts w:asciiTheme="minorHAnsi" w:eastAsia="Sylfaen" w:hAnsiTheme="minorHAnsi" w:cstheme="minorHAnsi"/>
          <w:color w:val="000000"/>
          <w:kern w:val="3"/>
          <w:sz w:val="24"/>
        </w:rPr>
        <w:t xml:space="preserve">/2023, tendo sido </w:t>
      </w:r>
      <w:r w:rsidRPr="009C32CD">
        <w:rPr>
          <w:rFonts w:asciiTheme="minorHAnsi" w:eastAsia="Sylfaen" w:hAnsiTheme="minorHAnsi" w:cstheme="minorHAnsi"/>
          <w:b/>
          <w:bCs/>
          <w:color w:val="000000"/>
          <w:kern w:val="3"/>
          <w:sz w:val="24"/>
        </w:rPr>
        <w:t xml:space="preserve">APROVADO </w:t>
      </w:r>
      <w:r w:rsidRPr="009C32CD">
        <w:rPr>
          <w:rFonts w:asciiTheme="minorHAnsi" w:eastAsia="Sylfaen" w:hAnsiTheme="minorHAnsi" w:cstheme="minorHAnsi"/>
          <w:color w:val="000000"/>
          <w:kern w:val="3"/>
          <w:sz w:val="24"/>
        </w:rPr>
        <w:t xml:space="preserve">por unanimidade de votos. </w:t>
      </w:r>
      <w:r w:rsidRPr="009C32CD">
        <w:rPr>
          <w:rFonts w:asciiTheme="minorHAnsi" w:hAnsiTheme="minorHAnsi" w:cstheme="minorHAnsi"/>
          <w:color w:val="000000"/>
          <w:sz w:val="24"/>
        </w:rPr>
        <w:t xml:space="preserve">Não havendo matérias a serem </w:t>
      </w:r>
      <w:r w:rsidRPr="009C32CD">
        <w:rPr>
          <w:rFonts w:asciiTheme="minorHAnsi" w:hAnsiTheme="minorHAnsi" w:cstheme="minorHAnsi"/>
          <w:sz w:val="24"/>
        </w:rPr>
        <w:t xml:space="preserve">apreciadas o Presidente declarou encerrada </w:t>
      </w:r>
      <w:r w:rsidRPr="009C32CD">
        <w:rPr>
          <w:rFonts w:asciiTheme="minorHAnsi" w:hAnsiTheme="minorHAnsi" w:cstheme="minorHAnsi"/>
          <w:color w:val="000000"/>
          <w:sz w:val="24"/>
        </w:rPr>
        <w:t xml:space="preserve">esta fase e </w:t>
      </w:r>
      <w:r w:rsidRPr="009C32CD">
        <w:rPr>
          <w:rFonts w:asciiTheme="minorHAnsi" w:hAnsiTheme="minorHAnsi" w:cstheme="minorHAnsi"/>
          <w:sz w:val="24"/>
        </w:rPr>
        <w:t xml:space="preserve">passou para a Quarta Fase, a das </w:t>
      </w:r>
      <w:r w:rsidRPr="009C32CD">
        <w:rPr>
          <w:rFonts w:asciiTheme="minorHAnsi" w:hAnsiTheme="minorHAnsi" w:cstheme="minorHAnsi"/>
          <w:b/>
          <w:bCs/>
          <w:sz w:val="24"/>
        </w:rPr>
        <w:t>COMUNICAÇÕES PARLAMENTARES</w:t>
      </w:r>
      <w:r w:rsidRPr="009C32CD">
        <w:rPr>
          <w:rFonts w:asciiTheme="minorHAnsi" w:hAnsiTheme="minorHAnsi" w:cstheme="minorHAnsi"/>
          <w:sz w:val="24"/>
        </w:rPr>
        <w:t xml:space="preserve">, pelo tempo máximo de cinco minutos, vedado o aparte de acordo com o § 2º </w:t>
      </w:r>
      <w:r>
        <w:rPr>
          <w:rFonts w:asciiTheme="minorHAnsi" w:hAnsiTheme="minorHAnsi" w:cstheme="minorHAnsi"/>
          <w:sz w:val="24"/>
        </w:rPr>
        <w:t xml:space="preserve">do Art. 58 do Regimento Interno. Nesta fase, o Presidente reforçou o convite que essa Casa recebeu da Comunidade São Miguel de Tesouras, para participar da festa daquela comunidade, que se realizará no dia cinco de março </w:t>
      </w:r>
      <w:proofErr w:type="gramStart"/>
      <w:r>
        <w:rPr>
          <w:rFonts w:asciiTheme="minorHAnsi" w:hAnsiTheme="minorHAnsi" w:cstheme="minorHAnsi"/>
          <w:sz w:val="24"/>
        </w:rPr>
        <w:t>do corrente</w:t>
      </w:r>
      <w:proofErr w:type="gramEnd"/>
      <w:r>
        <w:rPr>
          <w:rFonts w:asciiTheme="minorHAnsi" w:hAnsiTheme="minorHAnsi" w:cstheme="minorHAnsi"/>
          <w:sz w:val="24"/>
        </w:rPr>
        <w:t xml:space="preserve">. </w:t>
      </w:r>
      <w:r w:rsidRPr="009C32CD">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Pr="009C32CD">
        <w:rPr>
          <w:rFonts w:asciiTheme="minorHAnsi" w:eastAsia="Palatino Linotype" w:hAnsiTheme="minorHAnsi" w:cstheme="minorHAnsi"/>
          <w:color w:val="000000"/>
          <w:sz w:val="24"/>
        </w:rPr>
        <w:t xml:space="preserve"> Secretária determinou que fosse lavrada a Ata, </w:t>
      </w:r>
      <w:r w:rsidRPr="009C32CD">
        <w:rPr>
          <w:rFonts w:asciiTheme="minorHAnsi" w:hAnsiTheme="minorHAnsi" w:cstheme="minorHAnsi"/>
          <w:sz w:val="24"/>
        </w:rPr>
        <w:t xml:space="preserve">tendo após sido lida e aprovada por unanimidade de votos </w:t>
      </w:r>
      <w:r w:rsidRPr="009C32CD">
        <w:rPr>
          <w:rFonts w:asciiTheme="minorHAnsi" w:hAnsiTheme="minorHAnsi" w:cstheme="minorHAnsi"/>
          <w:color w:val="000000"/>
          <w:sz w:val="24"/>
        </w:rPr>
        <w:t>e será assinada pela Secretária e pelo Senhor Presidente.</w:t>
      </w:r>
    </w:p>
    <w:p w:rsidR="00FD7EF8" w:rsidRPr="009C32CD" w:rsidRDefault="00FD7EF8" w:rsidP="00FD7EF8">
      <w:pPr>
        <w:tabs>
          <w:tab w:val="center" w:pos="5656"/>
        </w:tabs>
        <w:spacing w:line="276" w:lineRule="auto"/>
        <w:ind w:left="284" w:right="-319"/>
        <w:jc w:val="both"/>
        <w:rPr>
          <w:rFonts w:asciiTheme="minorHAnsi" w:hAnsiTheme="minorHAnsi" w:cstheme="minorHAnsi"/>
          <w:sz w:val="24"/>
        </w:rPr>
      </w:pPr>
    </w:p>
    <w:p w:rsidR="00FD7EF8" w:rsidRPr="009C32CD" w:rsidRDefault="00FD7EF8" w:rsidP="00FD7EF8">
      <w:pPr>
        <w:widowControl w:val="0"/>
        <w:suppressAutoHyphens/>
        <w:autoSpaceDN w:val="0"/>
        <w:spacing w:line="276" w:lineRule="auto"/>
        <w:ind w:left="284" w:right="-319"/>
        <w:jc w:val="center"/>
        <w:textAlignment w:val="baseline"/>
        <w:rPr>
          <w:rFonts w:asciiTheme="minorHAnsi" w:hAnsiTheme="minorHAnsi" w:cstheme="minorHAnsi"/>
          <w:kern w:val="3"/>
          <w:sz w:val="24"/>
        </w:rPr>
      </w:pPr>
      <w:r w:rsidRPr="009C32CD">
        <w:rPr>
          <w:rFonts w:asciiTheme="minorHAnsi" w:hAnsiTheme="minorHAnsi" w:cstheme="minorHAnsi"/>
          <w:color w:val="000000"/>
          <w:kern w:val="3"/>
          <w:sz w:val="24"/>
        </w:rPr>
        <w:t xml:space="preserve">Chapada/RS, Plenário </w:t>
      </w:r>
      <w:proofErr w:type="spellStart"/>
      <w:r w:rsidRPr="009C32CD">
        <w:rPr>
          <w:rFonts w:asciiTheme="minorHAnsi" w:hAnsiTheme="minorHAnsi" w:cstheme="minorHAnsi"/>
          <w:kern w:val="3"/>
          <w:sz w:val="24"/>
        </w:rPr>
        <w:t>Annildo</w:t>
      </w:r>
      <w:proofErr w:type="spellEnd"/>
      <w:r w:rsidRPr="009C32CD">
        <w:rPr>
          <w:rFonts w:asciiTheme="minorHAnsi" w:hAnsiTheme="minorHAnsi" w:cstheme="minorHAnsi"/>
          <w:kern w:val="3"/>
          <w:sz w:val="24"/>
        </w:rPr>
        <w:t xml:space="preserve"> Becker, em 2</w:t>
      </w:r>
      <w:r>
        <w:rPr>
          <w:rFonts w:asciiTheme="minorHAnsi" w:hAnsiTheme="minorHAnsi" w:cstheme="minorHAnsi"/>
          <w:kern w:val="3"/>
          <w:sz w:val="24"/>
        </w:rPr>
        <w:t>8</w:t>
      </w:r>
      <w:r w:rsidRPr="009C32CD">
        <w:rPr>
          <w:rFonts w:asciiTheme="minorHAnsi" w:hAnsiTheme="minorHAnsi" w:cstheme="minorHAnsi"/>
          <w:kern w:val="3"/>
          <w:sz w:val="24"/>
        </w:rPr>
        <w:t xml:space="preserve"> de fevereiro de 2023.</w:t>
      </w:r>
    </w:p>
    <w:p w:rsidR="00FD7EF8" w:rsidRPr="009C32CD" w:rsidRDefault="00FD7EF8" w:rsidP="00FD7EF8">
      <w:pPr>
        <w:widowControl w:val="0"/>
        <w:suppressAutoHyphens/>
        <w:autoSpaceDN w:val="0"/>
        <w:spacing w:line="276" w:lineRule="auto"/>
        <w:ind w:left="284" w:right="-319"/>
        <w:jc w:val="center"/>
        <w:textAlignment w:val="baseline"/>
        <w:rPr>
          <w:rFonts w:asciiTheme="minorHAnsi" w:hAnsiTheme="minorHAnsi" w:cstheme="minorHAnsi"/>
          <w:color w:val="000000"/>
          <w:kern w:val="3"/>
          <w:sz w:val="24"/>
        </w:rPr>
      </w:pPr>
    </w:p>
    <w:p w:rsidR="00FD7EF8" w:rsidRPr="009C32CD" w:rsidRDefault="00FD7EF8" w:rsidP="00FD7EF8">
      <w:pPr>
        <w:widowControl w:val="0"/>
        <w:suppressAutoHyphens/>
        <w:autoSpaceDN w:val="0"/>
        <w:spacing w:line="276" w:lineRule="auto"/>
        <w:ind w:left="284" w:right="-319"/>
        <w:jc w:val="center"/>
        <w:textAlignment w:val="baseline"/>
        <w:rPr>
          <w:rFonts w:asciiTheme="minorHAnsi" w:hAnsiTheme="minorHAnsi" w:cstheme="minorHAnsi"/>
          <w:color w:val="000000"/>
          <w:kern w:val="3"/>
          <w:sz w:val="24"/>
        </w:rPr>
      </w:pPr>
    </w:p>
    <w:p w:rsidR="00FD7EF8" w:rsidRPr="009C32CD" w:rsidRDefault="00FD7EF8" w:rsidP="00FD7EF8">
      <w:pPr>
        <w:widowControl w:val="0"/>
        <w:tabs>
          <w:tab w:val="left" w:pos="-7513"/>
        </w:tabs>
        <w:suppressAutoHyphens/>
        <w:autoSpaceDN w:val="0"/>
        <w:spacing w:line="276" w:lineRule="auto"/>
        <w:ind w:left="284" w:right="-319"/>
        <w:textAlignment w:val="baseline"/>
        <w:rPr>
          <w:rFonts w:asciiTheme="minorHAnsi" w:eastAsia="Lucida Sans Unicode" w:hAnsiTheme="minorHAnsi" w:cstheme="minorHAnsi"/>
          <w:kern w:val="3"/>
          <w:sz w:val="24"/>
        </w:rPr>
      </w:pPr>
      <w:r w:rsidRPr="009C32CD">
        <w:rPr>
          <w:rFonts w:asciiTheme="minorHAnsi" w:eastAsia="Palatino Linotype" w:hAnsiTheme="minorHAnsi" w:cstheme="minorHAnsi"/>
          <w:color w:val="000000"/>
          <w:kern w:val="3"/>
          <w:sz w:val="24"/>
        </w:rPr>
        <w:t xml:space="preserve">                   Leonardo André Krindges                                     Salete Maria Damer  </w:t>
      </w:r>
    </w:p>
    <w:p w:rsidR="00FD7EF8" w:rsidRPr="009C32CD" w:rsidRDefault="00FD7EF8" w:rsidP="00FD7EF8">
      <w:pPr>
        <w:widowControl w:val="0"/>
        <w:tabs>
          <w:tab w:val="left" w:pos="-7513"/>
        </w:tabs>
        <w:suppressAutoHyphens/>
        <w:autoSpaceDN w:val="0"/>
        <w:spacing w:line="276" w:lineRule="auto"/>
        <w:ind w:left="284" w:right="-319"/>
        <w:jc w:val="center"/>
        <w:textAlignment w:val="baseline"/>
        <w:rPr>
          <w:rFonts w:asciiTheme="minorHAnsi" w:hAnsiTheme="minorHAnsi" w:cstheme="minorHAnsi"/>
          <w:sz w:val="24"/>
        </w:rPr>
      </w:pPr>
      <w:r w:rsidRPr="009C32CD">
        <w:rPr>
          <w:rFonts w:asciiTheme="minorHAnsi" w:eastAsia="Palatino Linotype" w:hAnsiTheme="minorHAnsi" w:cstheme="minorHAnsi"/>
          <w:color w:val="000000"/>
          <w:kern w:val="3"/>
          <w:sz w:val="24"/>
        </w:rPr>
        <w:t xml:space="preserve">Presidente do Poder Legislativo            </w:t>
      </w:r>
      <w:r>
        <w:rPr>
          <w:rFonts w:asciiTheme="minorHAnsi" w:eastAsia="Palatino Linotype" w:hAnsiTheme="minorHAnsi" w:cstheme="minorHAnsi"/>
          <w:color w:val="000000"/>
          <w:kern w:val="3"/>
          <w:sz w:val="24"/>
        </w:rPr>
        <w:t xml:space="preserve">  </w:t>
      </w:r>
      <w:r w:rsidRPr="009C32CD">
        <w:rPr>
          <w:rFonts w:asciiTheme="minorHAnsi" w:eastAsia="Palatino Linotype" w:hAnsiTheme="minorHAnsi" w:cstheme="minorHAnsi"/>
          <w:color w:val="000000"/>
          <w:kern w:val="3"/>
          <w:sz w:val="24"/>
        </w:rPr>
        <w:t xml:space="preserve"> Primeira-Secretária do Poder Legislativo </w:t>
      </w:r>
    </w:p>
    <w:p w:rsidR="00FD7EF8" w:rsidRPr="009C32CD" w:rsidRDefault="00FD7EF8" w:rsidP="00FD7EF8">
      <w:pPr>
        <w:widowControl w:val="0"/>
        <w:tabs>
          <w:tab w:val="left" w:pos="-7513"/>
        </w:tabs>
        <w:suppressAutoHyphens/>
        <w:autoSpaceDN w:val="0"/>
        <w:spacing w:line="276" w:lineRule="auto"/>
        <w:ind w:left="284" w:right="-319"/>
        <w:jc w:val="center"/>
        <w:textAlignment w:val="baseline"/>
        <w:rPr>
          <w:rFonts w:asciiTheme="minorHAnsi" w:hAnsiTheme="minorHAnsi" w:cstheme="minorHAnsi"/>
          <w:sz w:val="24"/>
        </w:rPr>
      </w:pPr>
    </w:p>
    <w:p w:rsidR="00FD7EF8" w:rsidRPr="009C32CD" w:rsidRDefault="00FD7EF8" w:rsidP="00FD7EF8">
      <w:pPr>
        <w:ind w:left="284" w:right="-319"/>
        <w:rPr>
          <w:rFonts w:asciiTheme="minorHAnsi" w:hAnsiTheme="minorHAnsi" w:cstheme="minorHAnsi"/>
          <w:sz w:val="24"/>
        </w:rPr>
      </w:pPr>
    </w:p>
    <w:p w:rsidR="00FD7EF8" w:rsidRPr="009C32CD" w:rsidRDefault="00FD7EF8" w:rsidP="00FD7EF8">
      <w:pPr>
        <w:ind w:left="284" w:right="-319"/>
        <w:rPr>
          <w:rFonts w:asciiTheme="minorHAnsi" w:hAnsiTheme="minorHAnsi" w:cstheme="minorHAnsi"/>
          <w:sz w:val="24"/>
        </w:rPr>
      </w:pPr>
    </w:p>
    <w:p w:rsidR="00FD7EF8" w:rsidRDefault="00FD7EF8" w:rsidP="00FD7EF8"/>
    <w:p w:rsidR="00AF25AC" w:rsidRDefault="00AF25AC">
      <w:bookmarkStart w:id="0" w:name="_GoBack"/>
      <w:bookmarkEnd w:id="0"/>
    </w:p>
    <w:sectPr w:rsidR="00AF25AC" w:rsidSect="002D3828">
      <w:headerReference w:type="default" r:id="rId4"/>
      <w:footerReference w:type="default" r:id="rId5"/>
      <w:pgSz w:w="11905" w:h="16837"/>
      <w:pgMar w:top="1134" w:right="1132" w:bottom="1134" w:left="17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FD7EF8">
    <w:pPr>
      <w:pStyle w:val="Rodap"/>
    </w:pPr>
    <w:r>
      <w:rPr>
        <w:noProof/>
        <w:lang w:eastAsia="pt-BR"/>
      </w:rPr>
      <w:drawing>
        <wp:inline distT="0" distB="0" distL="0" distR="0" wp14:anchorId="5A15E758" wp14:editId="1559085E">
          <wp:extent cx="5737225" cy="45721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13A2B91F" wp14:editId="64A48BDD">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FD7EF8">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A2B91F"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FD7EF8">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17968091" wp14:editId="03CF0801">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AF5900"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FD7EF8">
    <w:pPr>
      <w:pStyle w:val="Rodap"/>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FD7EF8" w:rsidP="002D3828">
    <w:pPr>
      <w:pStyle w:val="Cabealho"/>
      <w:ind w:left="-567"/>
    </w:pPr>
    <w:r>
      <w:rPr>
        <w:noProof/>
        <w:lang w:eastAsia="pt-BR"/>
      </w:rPr>
      <w:drawing>
        <wp:inline distT="0" distB="0" distL="0" distR="0" wp14:anchorId="5C4042DA" wp14:editId="285182DC">
          <wp:extent cx="6581775" cy="728777"/>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FD7EF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EF8"/>
    <w:rsid w:val="00AF25AC"/>
    <w:rsid w:val="00FD7E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BB4FB-B5AD-45AF-AD32-4E7F3993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EF8"/>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7EF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FD7EF8"/>
  </w:style>
  <w:style w:type="paragraph" w:styleId="Rodap">
    <w:name w:val="footer"/>
    <w:basedOn w:val="Normal"/>
    <w:link w:val="RodapChar"/>
    <w:uiPriority w:val="99"/>
    <w:unhideWhenUsed/>
    <w:rsid w:val="00FD7EF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FD7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1237</Words>
  <Characters>6683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1</cp:revision>
  <dcterms:created xsi:type="dcterms:W3CDTF">2023-03-07T13:43:00Z</dcterms:created>
  <dcterms:modified xsi:type="dcterms:W3CDTF">2023-03-07T13:44:00Z</dcterms:modified>
</cp:coreProperties>
</file>