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BC6AE" w14:textId="77777777" w:rsidR="00ED2312" w:rsidRPr="00ED2312" w:rsidRDefault="00ED2312" w:rsidP="00ED2312">
      <w:pPr>
        <w:jc w:val="center"/>
        <w:rPr>
          <w:b/>
          <w:bCs/>
        </w:rPr>
      </w:pPr>
      <w:r w:rsidRPr="00ED2312">
        <w:rPr>
          <w:b/>
          <w:bCs/>
        </w:rPr>
        <w:t>Comissão de Constituição, Justiça, Cidadania e Bem-Estar Social</w:t>
      </w:r>
    </w:p>
    <w:p w14:paraId="0F75B79C" w14:textId="1B41D643" w:rsidR="00A61CB0" w:rsidRDefault="00ED2312" w:rsidP="00ED2312">
      <w:pPr>
        <w:jc w:val="center"/>
        <w:rPr>
          <w:b/>
          <w:bCs/>
        </w:rPr>
      </w:pPr>
      <w:r>
        <w:rPr>
          <w:b/>
          <w:bCs/>
        </w:rPr>
        <w:t>Ata Nº 608</w:t>
      </w:r>
    </w:p>
    <w:p w14:paraId="01DABF30" w14:textId="0BEA3DA4" w:rsidR="00ED2312" w:rsidRPr="00ED2312" w:rsidRDefault="00ED2312" w:rsidP="00ED2312">
      <w:pPr>
        <w:jc w:val="both"/>
      </w:pPr>
      <w:r>
        <w:tab/>
        <w:t xml:space="preserve">Aos dezoito dias do mês de março do ano de dois mil e vinte e cinco, tendo por local a Câmara de Vereadores de Chapada, reuniram-se os membros da Comissão de Constituição, Justiça, Cidadania e Bem Estar Social, com a presença da Relatora: Vereadora Marlei Ritterbusch; Presidente: Vereador Odelei Backes; Revisor: Vereadora Noely de Castro para analisar e estudar os seguintes Projetos de Lei: Projeto de Lei Nº 016/2025-Altera dispositivos da Lei Municipal nº 2.232/2011 que “Dispõe sobre a organização administrativa da administração direta do Poder Executivo do Município de Chapada, estabelece o plano de cargos em comissão e as funções gratificadas e dá outras providência; Projeto de Lei Nº 019/2025- Autoriza o Poder Executivo Municipal a firmar convênio com a Defensoria Pública do Estado do Rio Grande do Sul, visando a cedência de 02 (dois) estagiários e dá outras providências. Após análise e estudo dos Projetos de Lei acima citado foi verificado </w:t>
      </w:r>
      <w:r w:rsidR="00C8437C">
        <w:t>a existência de Parecer Jurídico Favorável emitido pelo assessor jurídico da casa, sendo assim, conclui-se pela tramitação e deliberação do Plenário. Nada mais a tratar, o Presidente encerrou a Presente Ata, que após lida e aprovada será assinada pelos demais membros da Comissão.</w:t>
      </w:r>
    </w:p>
    <w:sectPr w:rsidR="00ED2312" w:rsidRPr="00ED23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12"/>
    <w:rsid w:val="00013B93"/>
    <w:rsid w:val="00A61CB0"/>
    <w:rsid w:val="00C8437C"/>
    <w:rsid w:val="00D669A8"/>
    <w:rsid w:val="00ED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24F4"/>
  <w15:chartTrackingRefBased/>
  <w15:docId w15:val="{D0447889-499C-49D4-9735-4FEF3CA40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D2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D2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23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D2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D23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D2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2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D2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D2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3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D23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23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D23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D231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D23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D23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D23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D23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D23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D2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D2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D2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D2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D23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D23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D231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D23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D231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D23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1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</dc:creator>
  <cp:keywords/>
  <dc:description/>
  <cp:lastModifiedBy>AUXILIAR</cp:lastModifiedBy>
  <cp:revision>2</cp:revision>
  <dcterms:created xsi:type="dcterms:W3CDTF">2025-05-27T13:07:00Z</dcterms:created>
  <dcterms:modified xsi:type="dcterms:W3CDTF">2025-05-27T13:20:00Z</dcterms:modified>
</cp:coreProperties>
</file>